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E8CC" w14:textId="5566598B"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0C44F5">
        <w:rPr>
          <w:rFonts w:ascii="Times New Roman" w:hAnsi="Times New Roman" w:cs="Times New Roman"/>
          <w:b/>
          <w:lang w:val="en-US"/>
        </w:rPr>
        <w:t xml:space="preserve"> MECHANICAL ENGINEERING</w:t>
      </w:r>
      <w:r w:rsidR="00E131A3" w:rsidRPr="00E131A3">
        <w:rPr>
          <w:rFonts w:ascii="Times New Roman" w:hAnsi="Times New Roman" w:cs="Times New Roman"/>
          <w:b/>
          <w:lang w:val="en-US"/>
        </w:rPr>
        <w:t xml:space="preserve"> DEPARTMENT</w:t>
      </w:r>
    </w:p>
    <w:p w14:paraId="5F9C9407" w14:textId="77777777" w:rsidR="008E66D8" w:rsidRPr="00E131A3" w:rsidRDefault="008E66D8" w:rsidP="008E66D8">
      <w:pPr>
        <w:spacing w:after="0"/>
        <w:jc w:val="center"/>
        <w:rPr>
          <w:rFonts w:ascii="Times New Roman" w:hAnsi="Times New Roman" w:cs="Times New Roman"/>
          <w:b/>
          <w:lang w:val="en-US"/>
        </w:rPr>
      </w:pPr>
    </w:p>
    <w:p w14:paraId="14E7BA0C"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73E399E4" w14:textId="77777777" w:rsidTr="005D197E">
        <w:trPr>
          <w:trHeight w:val="312"/>
        </w:trPr>
        <w:tc>
          <w:tcPr>
            <w:tcW w:w="6506" w:type="dxa"/>
            <w:shd w:val="clear" w:color="auto" w:fill="FFF2CC" w:themeFill="accent4" w:themeFillTint="33"/>
            <w:vAlign w:val="center"/>
          </w:tcPr>
          <w:p w14:paraId="18D9083F"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09BD2C2D" w14:textId="77777777" w:rsidTr="00FD2C8F">
        <w:trPr>
          <w:trHeight w:val="397"/>
        </w:trPr>
        <w:tc>
          <w:tcPr>
            <w:tcW w:w="6506" w:type="dxa"/>
            <w:vAlign w:val="center"/>
          </w:tcPr>
          <w:p w14:paraId="7D93AAD3" w14:textId="34F7B48A" w:rsidR="00DD0461" w:rsidRPr="009D646A" w:rsidRDefault="00AC55B9" w:rsidP="009D646A">
            <w:pPr>
              <w:jc w:val="center"/>
              <w:rPr>
                <w:rFonts w:ascii="Times New Roman" w:hAnsi="Times New Roman" w:cs="Times New Roman"/>
                <w:sz w:val="20"/>
                <w:szCs w:val="20"/>
                <w:lang w:val="en-US"/>
              </w:rPr>
            </w:pPr>
            <w:r>
              <w:rPr>
                <w:rFonts w:ascii="Times New Roman" w:hAnsi="Times New Roman" w:cs="Times New Roman"/>
                <w:sz w:val="20"/>
                <w:szCs w:val="20"/>
                <w:lang w:val="en-US"/>
              </w:rPr>
              <w:t>Calculus 1</w:t>
            </w:r>
          </w:p>
        </w:tc>
        <w:tc>
          <w:tcPr>
            <w:tcW w:w="3118" w:type="dxa"/>
            <w:vAlign w:val="center"/>
          </w:tcPr>
          <w:p w14:paraId="250D492E" w14:textId="70B74C34" w:rsidR="00DD0461" w:rsidRPr="00CE3B7C" w:rsidRDefault="00AC55B9" w:rsidP="002E1A0B">
            <w:pPr>
              <w:jc w:val="center"/>
              <w:rPr>
                <w:rFonts w:ascii="Times New Roman" w:hAnsi="Times New Roman" w:cs="Times New Roman"/>
                <w:b/>
                <w:sz w:val="20"/>
                <w:szCs w:val="20"/>
                <w:lang w:val="en-US"/>
              </w:rPr>
            </w:pPr>
            <w:r w:rsidRPr="00AC55B9">
              <w:rPr>
                <w:rFonts w:ascii="Times New Roman" w:hAnsi="Times New Roman" w:cs="Times New Roman"/>
              </w:rPr>
              <w:t>151811213</w:t>
            </w:r>
          </w:p>
        </w:tc>
      </w:tr>
    </w:tbl>
    <w:p w14:paraId="3954723F"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18113B28" w14:textId="77777777" w:rsidTr="00DA33F9">
        <w:trPr>
          <w:trHeight w:val="397"/>
        </w:trPr>
        <w:tc>
          <w:tcPr>
            <w:tcW w:w="1928" w:type="dxa"/>
            <w:vAlign w:val="center"/>
          </w:tcPr>
          <w:p w14:paraId="05E78CA3" w14:textId="42F36478" w:rsidR="0032057E" w:rsidRPr="00B41ECB" w:rsidRDefault="00AC55B9" w:rsidP="009D646A">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1F0AF9C5" w14:textId="0E6239EC" w:rsidR="0032057E" w:rsidRPr="00B41ECB" w:rsidRDefault="00AC55B9" w:rsidP="009D646A">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14:paraId="031CC905" w14:textId="77777777" w:rsidR="0032057E" w:rsidRPr="00B41ECB" w:rsidRDefault="0032057E" w:rsidP="009D646A">
            <w:pPr>
              <w:jc w:val="center"/>
              <w:rPr>
                <w:rFonts w:ascii="Times New Roman" w:hAnsi="Times New Roman" w:cs="Times New Roman"/>
                <w:sz w:val="20"/>
                <w:szCs w:val="20"/>
              </w:rPr>
            </w:pPr>
          </w:p>
        </w:tc>
        <w:tc>
          <w:tcPr>
            <w:tcW w:w="3827" w:type="dxa"/>
            <w:vAlign w:val="center"/>
          </w:tcPr>
          <w:p w14:paraId="02587F1D" w14:textId="6954BC8B" w:rsidR="0032057E" w:rsidRPr="00B41ECB" w:rsidRDefault="00AC55B9" w:rsidP="009D646A">
            <w:pPr>
              <w:jc w:val="center"/>
              <w:rPr>
                <w:rFonts w:ascii="Times New Roman" w:hAnsi="Times New Roman" w:cs="Times New Roman"/>
                <w:sz w:val="20"/>
                <w:szCs w:val="20"/>
              </w:rPr>
            </w:pPr>
            <w:r>
              <w:rPr>
                <w:rFonts w:ascii="Times New Roman" w:hAnsi="Times New Roman" w:cs="Times New Roman"/>
                <w:sz w:val="20"/>
                <w:szCs w:val="20"/>
              </w:rPr>
              <w:t>5</w:t>
            </w:r>
          </w:p>
        </w:tc>
      </w:tr>
    </w:tbl>
    <w:p w14:paraId="681719CF"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845CA3">
              <w:rPr>
                <w:rFonts w:ascii="Times New Roman" w:hAnsi="Times New Roman" w:cs="Times New Roman"/>
                <w:b/>
                <w:sz w:val="20"/>
                <w:szCs w:val="20"/>
                <w:lang w:val="en-US"/>
              </w:rPr>
              <w:t>ECTS</w:t>
            </w:r>
            <w:r w:rsidR="00DD0461" w:rsidRPr="00E131A3">
              <w:rPr>
                <w:rFonts w:ascii="Times New Roman" w:hAnsi="Times New Roman" w:cs="Times New Roman"/>
                <w:b/>
                <w:sz w:val="20"/>
                <w:szCs w:val="20"/>
                <w:lang w:val="en-US"/>
              </w:rPr>
              <w:t>)</w:t>
            </w:r>
          </w:p>
        </w:tc>
      </w:tr>
      <w:tr w:rsidR="0075594A" w:rsidRPr="00E131A3" w14:paraId="5052DDDE" w14:textId="77777777" w:rsidTr="005D197E">
        <w:tc>
          <w:tcPr>
            <w:tcW w:w="1924" w:type="dxa"/>
            <w:shd w:val="clear" w:color="auto" w:fill="FFF2CC" w:themeFill="accent4" w:themeFillTint="33"/>
            <w:vAlign w:val="center"/>
          </w:tcPr>
          <w:p w14:paraId="1F2146D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6B7A3E04" w14:textId="77777777" w:rsidTr="00FD2C8F">
        <w:trPr>
          <w:trHeight w:val="397"/>
        </w:trPr>
        <w:tc>
          <w:tcPr>
            <w:tcW w:w="1924" w:type="dxa"/>
            <w:vAlign w:val="center"/>
          </w:tcPr>
          <w:p w14:paraId="16165E46" w14:textId="72D207F8" w:rsidR="0075594A" w:rsidRPr="00E131A3" w:rsidRDefault="00AC55B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732B67FC"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63413677" w14:textId="77777777"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57D36040"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63205C1A" w14:textId="77777777" w:rsidR="0075594A" w:rsidRPr="00E131A3" w:rsidRDefault="0075594A" w:rsidP="0075594A">
            <w:pPr>
              <w:jc w:val="center"/>
              <w:rPr>
                <w:rFonts w:ascii="Times New Roman" w:hAnsi="Times New Roman" w:cs="Times New Roman"/>
                <w:sz w:val="20"/>
                <w:szCs w:val="20"/>
                <w:lang w:val="en-US"/>
              </w:rPr>
            </w:pPr>
          </w:p>
        </w:tc>
      </w:tr>
    </w:tbl>
    <w:p w14:paraId="4BAA00DC"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DBAFA33" w14:textId="77777777" w:rsidTr="005D197E">
        <w:trPr>
          <w:trHeight w:val="312"/>
        </w:trPr>
        <w:tc>
          <w:tcPr>
            <w:tcW w:w="3208" w:type="dxa"/>
            <w:shd w:val="clear" w:color="auto" w:fill="FFF2CC" w:themeFill="accent4" w:themeFillTint="33"/>
            <w:vAlign w:val="center"/>
          </w:tcPr>
          <w:p w14:paraId="53EFD6DB"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3126EB8"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491D38FD" w14:textId="5CBCE07F" w:rsidR="003E403F" w:rsidRPr="00E131A3" w:rsidRDefault="00AC55B9"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English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120202D"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87EFECB" w14:textId="77777777"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13524DC8" w14:textId="77777777" w:rsidR="003E403F" w:rsidRPr="00E131A3" w:rsidRDefault="003E403F" w:rsidP="00924B72">
      <w:pPr>
        <w:spacing w:after="0" w:line="240" w:lineRule="auto"/>
        <w:rPr>
          <w:sz w:val="10"/>
          <w:szCs w:val="10"/>
          <w:lang w:val="en-US"/>
        </w:rPr>
      </w:pPr>
    </w:p>
    <w:p w14:paraId="577EA56E"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3CE04613" w14:textId="77777777" w:rsidTr="00165EC8">
        <w:trPr>
          <w:trHeight w:val="421"/>
        </w:trPr>
        <w:tc>
          <w:tcPr>
            <w:tcW w:w="2112" w:type="dxa"/>
            <w:shd w:val="clear" w:color="auto" w:fill="FFF2CC" w:themeFill="accent4" w:themeFillTint="33"/>
            <w:vAlign w:val="center"/>
          </w:tcPr>
          <w:p w14:paraId="309D5A82"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FA5F622" w14:textId="77777777" w:rsidR="008516E9" w:rsidRPr="00E131A3" w:rsidRDefault="008516E9" w:rsidP="005D197E">
            <w:pPr>
              <w:rPr>
                <w:rFonts w:ascii="Times New Roman" w:hAnsi="Times New Roman" w:cs="Times New Roman"/>
                <w:sz w:val="20"/>
                <w:szCs w:val="20"/>
                <w:lang w:val="en-US"/>
              </w:rPr>
            </w:pPr>
          </w:p>
        </w:tc>
      </w:tr>
      <w:tr w:rsidR="008516E9" w:rsidRPr="00E131A3" w14:paraId="6C59C92F" w14:textId="77777777" w:rsidTr="00165EC8">
        <w:trPr>
          <w:trHeight w:val="1012"/>
        </w:trPr>
        <w:tc>
          <w:tcPr>
            <w:tcW w:w="2112" w:type="dxa"/>
            <w:shd w:val="clear" w:color="auto" w:fill="FFF2CC" w:themeFill="accent4" w:themeFillTint="33"/>
            <w:vAlign w:val="center"/>
          </w:tcPr>
          <w:p w14:paraId="02ED2AF0"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F94D91B" w14:textId="1F448272" w:rsidR="008E66D8" w:rsidRPr="00E131A3" w:rsidRDefault="00AC55B9" w:rsidP="00F40F90">
            <w:pPr>
              <w:jc w:val="both"/>
              <w:rPr>
                <w:rFonts w:ascii="Times New Roman" w:hAnsi="Times New Roman" w:cs="Times New Roman"/>
                <w:sz w:val="20"/>
                <w:szCs w:val="20"/>
                <w:lang w:val="en-US"/>
              </w:rPr>
            </w:pPr>
            <w:r w:rsidRPr="00AC55B9">
              <w:rPr>
                <w:rFonts w:ascii="Times New Roman" w:hAnsi="Times New Roman" w:cs="Times New Roman"/>
                <w:sz w:val="20"/>
                <w:szCs w:val="20"/>
                <w:lang w:val="en-US"/>
              </w:rPr>
              <w:t>To provide engineering students with the fundamental mathematics skills they need.</w:t>
            </w:r>
          </w:p>
        </w:tc>
      </w:tr>
      <w:tr w:rsidR="008516E9" w:rsidRPr="00E131A3" w14:paraId="6ADA347B" w14:textId="77777777" w:rsidTr="00165EC8">
        <w:trPr>
          <w:trHeight w:val="984"/>
        </w:trPr>
        <w:tc>
          <w:tcPr>
            <w:tcW w:w="2112" w:type="dxa"/>
            <w:shd w:val="clear" w:color="auto" w:fill="FFF2CC" w:themeFill="accent4" w:themeFillTint="33"/>
            <w:vAlign w:val="center"/>
          </w:tcPr>
          <w:p w14:paraId="4B8801E4"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BBD5E5F" w14:textId="275AF04A" w:rsidR="008516E9" w:rsidRPr="00E131A3" w:rsidRDefault="00AC55B9" w:rsidP="009D646A">
            <w:pPr>
              <w:jc w:val="both"/>
              <w:rPr>
                <w:rFonts w:ascii="Times New Roman" w:hAnsi="Times New Roman" w:cs="Times New Roman"/>
                <w:sz w:val="20"/>
                <w:szCs w:val="20"/>
                <w:lang w:val="en-US"/>
              </w:rPr>
            </w:pPr>
            <w:r w:rsidRPr="00AC55B9">
              <w:rPr>
                <w:rFonts w:ascii="Times New Roman" w:hAnsi="Times New Roman" w:cs="Times New Roman"/>
                <w:sz w:val="20"/>
                <w:szCs w:val="20"/>
                <w:lang w:val="en-US"/>
              </w:rPr>
              <w:t>Limits and derivatives of single-variable functions (including limits); differentiation of polynomials, rational functions, trigonometric functions, and exponential functions; the chain rule; maximum and minimum problems; an introduction to integration techniques; linear algebra, including computing matrix inverses and determinants.</w:t>
            </w:r>
          </w:p>
        </w:tc>
      </w:tr>
    </w:tbl>
    <w:p w14:paraId="501C47F2"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0A0C1430" w14:textId="77777777" w:rsidTr="00901C7F">
        <w:trPr>
          <w:trHeight w:val="312"/>
        </w:trPr>
        <w:tc>
          <w:tcPr>
            <w:tcW w:w="5372" w:type="dxa"/>
            <w:gridSpan w:val="2"/>
            <w:shd w:val="clear" w:color="auto" w:fill="FFF2CC" w:themeFill="accent4" w:themeFillTint="33"/>
            <w:vAlign w:val="center"/>
          </w:tcPr>
          <w:p w14:paraId="6800F317"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77AB3F1"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955DE53"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E3ECB5A"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9D646A" w:rsidRPr="00E131A3" w14:paraId="2D37EFD9"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6F3CC6"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7B2869" w14:textId="288C54B7" w:rsidR="009D646A" w:rsidRPr="00E131A3" w:rsidRDefault="00AC55B9" w:rsidP="00D37E9D">
            <w:pPr>
              <w:jc w:val="both"/>
              <w:rPr>
                <w:rFonts w:ascii="Times New Roman" w:hAnsi="Times New Roman" w:cs="Times New Roman"/>
                <w:sz w:val="20"/>
                <w:lang w:val="en-US"/>
              </w:rPr>
            </w:pPr>
            <w:r w:rsidRPr="00AC55B9">
              <w:rPr>
                <w:rFonts w:ascii="Times New Roman" w:hAnsi="Times New Roman" w:cs="Times New Roman"/>
                <w:sz w:val="20"/>
                <w:lang w:val="en-US"/>
              </w:rPr>
              <w:t>Gains the ability to apply mathematical techniques to solve practical problems.</w:t>
            </w:r>
          </w:p>
        </w:tc>
        <w:tc>
          <w:tcPr>
            <w:tcW w:w="1417" w:type="dxa"/>
            <w:tcBorders>
              <w:left w:val="nil"/>
            </w:tcBorders>
            <w:shd w:val="clear" w:color="auto" w:fill="FFFFFF" w:themeFill="background1"/>
            <w:vAlign w:val="center"/>
          </w:tcPr>
          <w:p w14:paraId="69CA0BA0" w14:textId="59C0BD0E" w:rsidR="009D646A" w:rsidRPr="009D646A" w:rsidRDefault="00AC55B9" w:rsidP="009D646A">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072CDDE8" w14:textId="6AF975D3" w:rsidR="009D646A" w:rsidRPr="009D646A" w:rsidRDefault="00AC55B9" w:rsidP="009D646A">
            <w:pPr>
              <w:jc w:val="center"/>
              <w:rPr>
                <w:rFonts w:ascii="Times New Roman" w:hAnsi="Times New Roman" w:cs="Times New Roman"/>
                <w:sz w:val="20"/>
                <w:szCs w:val="20"/>
              </w:rPr>
            </w:pPr>
            <w:r>
              <w:rPr>
                <w:rFonts w:ascii="Times New Roman" w:hAnsi="Times New Roman" w:cs="Times New Roman"/>
                <w:sz w:val="20"/>
                <w:szCs w:val="20"/>
              </w:rPr>
              <w:t>1, 5, 10</w:t>
            </w:r>
          </w:p>
        </w:tc>
        <w:tc>
          <w:tcPr>
            <w:tcW w:w="1418" w:type="dxa"/>
            <w:shd w:val="clear" w:color="auto" w:fill="FFFFFF" w:themeFill="background1"/>
            <w:vAlign w:val="center"/>
          </w:tcPr>
          <w:p w14:paraId="5F49CC85" w14:textId="472877C9" w:rsidR="009D646A" w:rsidRPr="009D646A" w:rsidRDefault="00AC55B9" w:rsidP="009D646A">
            <w:pPr>
              <w:jc w:val="center"/>
              <w:rPr>
                <w:rFonts w:ascii="Times New Roman" w:hAnsi="Times New Roman" w:cs="Times New Roman"/>
                <w:sz w:val="20"/>
                <w:szCs w:val="20"/>
              </w:rPr>
            </w:pPr>
            <w:r>
              <w:rPr>
                <w:rFonts w:ascii="Times New Roman" w:hAnsi="Times New Roman" w:cs="Times New Roman"/>
                <w:sz w:val="20"/>
                <w:szCs w:val="20"/>
              </w:rPr>
              <w:t>A</w:t>
            </w:r>
          </w:p>
        </w:tc>
      </w:tr>
      <w:tr w:rsidR="009D646A" w:rsidRPr="00E131A3" w14:paraId="6915E865"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F91007"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EE8BF39" w14:textId="1B26152D" w:rsidR="009D646A" w:rsidRPr="00E131A3" w:rsidRDefault="00AC55B9" w:rsidP="00583393">
            <w:pPr>
              <w:jc w:val="both"/>
              <w:rPr>
                <w:rFonts w:ascii="Times New Roman" w:hAnsi="Times New Roman" w:cs="Times New Roman"/>
                <w:sz w:val="20"/>
                <w:szCs w:val="20"/>
                <w:lang w:val="en-US"/>
              </w:rPr>
            </w:pPr>
            <w:r w:rsidRPr="00AC55B9">
              <w:rPr>
                <w:rFonts w:ascii="Times New Roman" w:hAnsi="Times New Roman" w:cs="Times New Roman"/>
                <w:sz w:val="20"/>
                <w:szCs w:val="20"/>
                <w:lang w:val="en-US"/>
              </w:rPr>
              <w:t>Gains the ability to understand fundamental concepts and to differentiate and integrate a range of functions.</w:t>
            </w:r>
          </w:p>
        </w:tc>
        <w:tc>
          <w:tcPr>
            <w:tcW w:w="1417" w:type="dxa"/>
            <w:tcBorders>
              <w:left w:val="nil"/>
            </w:tcBorders>
            <w:shd w:val="clear" w:color="auto" w:fill="FFFFFF" w:themeFill="background1"/>
            <w:vAlign w:val="center"/>
          </w:tcPr>
          <w:p w14:paraId="51FCD003" w14:textId="721C3A17" w:rsidR="009D646A" w:rsidRPr="009D646A" w:rsidRDefault="00AC55B9" w:rsidP="009D646A">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6AC4E8EA" w14:textId="108E54D3" w:rsidR="009D646A" w:rsidRPr="009D646A" w:rsidRDefault="00AC55B9" w:rsidP="009D646A">
            <w:pPr>
              <w:jc w:val="center"/>
              <w:rPr>
                <w:rFonts w:ascii="Times New Roman" w:hAnsi="Times New Roman" w:cs="Times New Roman"/>
              </w:rPr>
            </w:pPr>
            <w:r>
              <w:rPr>
                <w:rFonts w:ascii="Times New Roman" w:hAnsi="Times New Roman" w:cs="Times New Roman"/>
                <w:sz w:val="20"/>
                <w:szCs w:val="20"/>
              </w:rPr>
              <w:t>1, 5, 10</w:t>
            </w:r>
          </w:p>
        </w:tc>
        <w:tc>
          <w:tcPr>
            <w:tcW w:w="1418" w:type="dxa"/>
            <w:shd w:val="clear" w:color="auto" w:fill="FFFFFF" w:themeFill="background1"/>
            <w:vAlign w:val="center"/>
          </w:tcPr>
          <w:p w14:paraId="1F285371" w14:textId="76882EC3" w:rsidR="009D646A" w:rsidRPr="009D646A" w:rsidRDefault="00AC55B9" w:rsidP="009D646A">
            <w:pPr>
              <w:jc w:val="center"/>
              <w:rPr>
                <w:rFonts w:ascii="Times New Roman" w:hAnsi="Times New Roman" w:cs="Times New Roman"/>
                <w:sz w:val="20"/>
                <w:szCs w:val="20"/>
              </w:rPr>
            </w:pPr>
            <w:r>
              <w:rPr>
                <w:rFonts w:ascii="Times New Roman" w:hAnsi="Times New Roman" w:cs="Times New Roman"/>
                <w:sz w:val="20"/>
                <w:szCs w:val="20"/>
              </w:rPr>
              <w:t>A</w:t>
            </w:r>
          </w:p>
        </w:tc>
      </w:tr>
      <w:tr w:rsidR="009D646A" w:rsidRPr="00E131A3" w14:paraId="7F39A636"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8815C70"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5C3DDD2" w14:textId="77777777" w:rsidR="009D646A" w:rsidRPr="00E131A3" w:rsidRDefault="009D646A" w:rsidP="00583393">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14:paraId="2621B6C7" w14:textId="77777777"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14:paraId="766DC2F0" w14:textId="77777777"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14:paraId="6BDC5870" w14:textId="77777777" w:rsidR="009D646A" w:rsidRPr="009D646A" w:rsidRDefault="009D646A" w:rsidP="009D646A">
            <w:pPr>
              <w:jc w:val="center"/>
              <w:rPr>
                <w:rFonts w:ascii="Times New Roman" w:hAnsi="Times New Roman" w:cs="Times New Roman"/>
                <w:sz w:val="20"/>
                <w:szCs w:val="20"/>
              </w:rPr>
            </w:pPr>
          </w:p>
        </w:tc>
      </w:tr>
      <w:tr w:rsidR="009D646A" w:rsidRPr="00E131A3" w14:paraId="11D2E1AC"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61AA6A9D"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1C8F2C2" w14:textId="77777777" w:rsidR="009D646A" w:rsidRPr="00E131A3" w:rsidRDefault="009D646A" w:rsidP="009D646A">
            <w:pPr>
              <w:jc w:val="both"/>
              <w:rPr>
                <w:rFonts w:ascii="Times New Roman" w:hAnsi="Times New Roman" w:cs="Times New Roman"/>
                <w:sz w:val="20"/>
                <w:lang w:val="en-US"/>
              </w:rPr>
            </w:pPr>
          </w:p>
        </w:tc>
        <w:tc>
          <w:tcPr>
            <w:tcW w:w="1417" w:type="dxa"/>
            <w:tcBorders>
              <w:left w:val="nil"/>
            </w:tcBorders>
            <w:shd w:val="clear" w:color="auto" w:fill="FFFFFF" w:themeFill="background1"/>
            <w:vAlign w:val="center"/>
          </w:tcPr>
          <w:p w14:paraId="7515E1A0" w14:textId="77777777" w:rsidR="009D646A" w:rsidRPr="009D646A" w:rsidRDefault="009D646A" w:rsidP="009D646A">
            <w:pPr>
              <w:jc w:val="center"/>
              <w:rPr>
                <w:rFonts w:ascii="Times New Roman" w:hAnsi="Times New Roman" w:cs="Times New Roman"/>
                <w:sz w:val="20"/>
                <w:szCs w:val="20"/>
              </w:rPr>
            </w:pPr>
          </w:p>
        </w:tc>
        <w:tc>
          <w:tcPr>
            <w:tcW w:w="1417" w:type="dxa"/>
            <w:shd w:val="clear" w:color="auto" w:fill="FFFFFF" w:themeFill="background1"/>
            <w:vAlign w:val="center"/>
          </w:tcPr>
          <w:p w14:paraId="637DBF91" w14:textId="77777777" w:rsidR="009D646A" w:rsidRPr="009D646A" w:rsidRDefault="009D646A" w:rsidP="009D646A">
            <w:pPr>
              <w:jc w:val="center"/>
              <w:rPr>
                <w:rFonts w:ascii="Times New Roman" w:hAnsi="Times New Roman" w:cs="Times New Roman"/>
              </w:rPr>
            </w:pPr>
          </w:p>
        </w:tc>
        <w:tc>
          <w:tcPr>
            <w:tcW w:w="1418" w:type="dxa"/>
            <w:shd w:val="clear" w:color="auto" w:fill="FFFFFF" w:themeFill="background1"/>
            <w:vAlign w:val="center"/>
          </w:tcPr>
          <w:p w14:paraId="6A2B1509" w14:textId="77777777" w:rsidR="009D646A" w:rsidRPr="009D646A" w:rsidRDefault="009D646A" w:rsidP="009D646A">
            <w:pPr>
              <w:jc w:val="center"/>
              <w:rPr>
                <w:rFonts w:ascii="Times New Roman" w:hAnsi="Times New Roman" w:cs="Times New Roman"/>
                <w:sz w:val="20"/>
                <w:szCs w:val="20"/>
              </w:rPr>
            </w:pPr>
          </w:p>
        </w:tc>
      </w:tr>
    </w:tbl>
    <w:p w14:paraId="26CC9E7E" w14:textId="77777777" w:rsidR="007E77B9" w:rsidRPr="00E131A3" w:rsidRDefault="007E77B9" w:rsidP="009D328E">
      <w:pPr>
        <w:spacing w:after="0" w:line="240" w:lineRule="auto"/>
        <w:rPr>
          <w:sz w:val="20"/>
          <w:szCs w:val="20"/>
          <w:lang w:val="en-US"/>
        </w:rPr>
      </w:pPr>
    </w:p>
    <w:p w14:paraId="12E91614"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C55B9" w:rsidRPr="00E131A3" w14:paraId="6B7C4C70" w14:textId="77777777" w:rsidTr="005D197E">
        <w:trPr>
          <w:trHeight w:val="567"/>
        </w:trPr>
        <w:tc>
          <w:tcPr>
            <w:tcW w:w="2112" w:type="dxa"/>
            <w:shd w:val="clear" w:color="auto" w:fill="FFF2CC" w:themeFill="accent4" w:themeFillTint="33"/>
            <w:vAlign w:val="center"/>
          </w:tcPr>
          <w:p w14:paraId="1300A9A0" w14:textId="77777777" w:rsidR="00AC55B9" w:rsidRPr="00E131A3" w:rsidRDefault="00AC55B9" w:rsidP="00AC55B9">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B7826FC" w14:textId="78648BA5" w:rsidR="00AC55B9" w:rsidRPr="00E131A3" w:rsidRDefault="00AC55B9" w:rsidP="00AC55B9">
            <w:pPr>
              <w:tabs>
                <w:tab w:val="left" w:pos="257"/>
              </w:tabs>
              <w:rPr>
                <w:rFonts w:ascii="Times New Roman" w:hAnsi="Times New Roman" w:cs="Times New Roman"/>
                <w:sz w:val="20"/>
                <w:lang w:val="en-US"/>
              </w:rPr>
            </w:pPr>
            <w:r w:rsidRPr="001C59DB">
              <w:rPr>
                <w:rFonts w:ascii="Times New Roman" w:hAnsi="Times New Roman" w:cs="Times New Roman"/>
                <w:sz w:val="20"/>
                <w:szCs w:val="20"/>
              </w:rPr>
              <w:t>Thomas, Weir, Hass, Giardino, Thomas’ Calculus, 11th Ed., Addison &amp;Wesley</w:t>
            </w:r>
            <w:r>
              <w:rPr>
                <w:rFonts w:ascii="Times New Roman" w:hAnsi="Times New Roman" w:cs="Times New Roman"/>
                <w:sz w:val="20"/>
                <w:szCs w:val="20"/>
              </w:rPr>
              <w:t xml:space="preserve"> </w:t>
            </w:r>
            <w:r w:rsidRPr="001C59DB">
              <w:rPr>
                <w:rFonts w:ascii="Times New Roman" w:hAnsi="Times New Roman" w:cs="Times New Roman"/>
                <w:sz w:val="20"/>
                <w:szCs w:val="20"/>
              </w:rPr>
              <w:t>Publication. 2009</w:t>
            </w:r>
          </w:p>
        </w:tc>
      </w:tr>
      <w:tr w:rsidR="00AC55B9" w:rsidRPr="00E131A3" w14:paraId="77FF28A9" w14:textId="77777777" w:rsidTr="005D197E">
        <w:trPr>
          <w:trHeight w:val="843"/>
        </w:trPr>
        <w:tc>
          <w:tcPr>
            <w:tcW w:w="2112" w:type="dxa"/>
            <w:shd w:val="clear" w:color="auto" w:fill="FFF2CC" w:themeFill="accent4" w:themeFillTint="33"/>
            <w:vAlign w:val="center"/>
          </w:tcPr>
          <w:p w14:paraId="1A8D5C0D" w14:textId="77777777" w:rsidR="00AC55B9" w:rsidRPr="00E131A3" w:rsidRDefault="00AC55B9" w:rsidP="00AC55B9">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C111FD6" w14:textId="444E3C11" w:rsidR="00AC55B9" w:rsidRPr="00E131A3" w:rsidRDefault="00AC55B9" w:rsidP="00AC55B9">
            <w:pPr>
              <w:rPr>
                <w:rFonts w:ascii="Times New Roman" w:hAnsi="Times New Roman" w:cs="Times New Roman"/>
                <w:sz w:val="20"/>
                <w:szCs w:val="20"/>
                <w:lang w:val="en-US"/>
              </w:rPr>
            </w:pPr>
            <w:r w:rsidRPr="001C59DB">
              <w:rPr>
                <w:rFonts w:ascii="Times New Roman" w:hAnsi="Times New Roman" w:cs="Times New Roman"/>
                <w:sz w:val="20"/>
                <w:szCs w:val="20"/>
              </w:rPr>
              <w:t>F. Ayres, Differential and Integral Calculus, Schaum Series. 1984</w:t>
            </w:r>
          </w:p>
        </w:tc>
      </w:tr>
      <w:tr w:rsidR="00F256A3" w:rsidRPr="00E131A3" w14:paraId="66D2AC5C" w14:textId="77777777" w:rsidTr="005D197E">
        <w:trPr>
          <w:trHeight w:val="567"/>
        </w:trPr>
        <w:tc>
          <w:tcPr>
            <w:tcW w:w="2112" w:type="dxa"/>
            <w:shd w:val="clear" w:color="auto" w:fill="FFF2CC" w:themeFill="accent4" w:themeFillTint="33"/>
            <w:vAlign w:val="center"/>
          </w:tcPr>
          <w:p w14:paraId="12C7C605"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5047394" w14:textId="25D87B41" w:rsidR="00F256A3" w:rsidRPr="00E131A3" w:rsidRDefault="00AC55B9" w:rsidP="00CE3B7C">
            <w:pPr>
              <w:rPr>
                <w:rFonts w:ascii="Times New Roman" w:hAnsi="Times New Roman" w:cs="Times New Roman"/>
                <w:sz w:val="20"/>
                <w:szCs w:val="20"/>
                <w:lang w:val="en-US"/>
              </w:rPr>
            </w:pPr>
            <w:r w:rsidRPr="00AC55B9">
              <w:rPr>
                <w:rFonts w:ascii="Times New Roman" w:hAnsi="Times New Roman" w:cs="Times New Roman"/>
                <w:sz w:val="20"/>
                <w:szCs w:val="20"/>
                <w:lang w:val="en-US"/>
              </w:rPr>
              <w:t>Remote learning tools</w:t>
            </w:r>
          </w:p>
        </w:tc>
      </w:tr>
    </w:tbl>
    <w:p w14:paraId="3B2B3D15"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343A2FF7" w14:textId="77777777" w:rsidTr="00115EB6">
        <w:trPr>
          <w:trHeight w:val="312"/>
        </w:trPr>
        <w:tc>
          <w:tcPr>
            <w:tcW w:w="9624" w:type="dxa"/>
            <w:gridSpan w:val="2"/>
            <w:shd w:val="clear" w:color="auto" w:fill="FFF2CC" w:themeFill="accent4" w:themeFillTint="33"/>
            <w:vAlign w:val="center"/>
          </w:tcPr>
          <w:p w14:paraId="04D32B8B"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256A3" w:rsidRPr="00E131A3" w14:paraId="20C31EC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EE09C" w14:textId="77777777" w:rsidR="00F256A3" w:rsidRPr="00E131A3" w:rsidRDefault="00F256A3" w:rsidP="001701C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680B9E41" w14:textId="3B616329" w:rsidR="00F256A3" w:rsidRPr="00E131A3" w:rsidRDefault="00AC55B9" w:rsidP="00115EB6">
            <w:pPr>
              <w:rPr>
                <w:rFonts w:ascii="Times New Roman" w:hAnsi="Times New Roman" w:cs="Times New Roman"/>
                <w:sz w:val="20"/>
                <w:szCs w:val="20"/>
                <w:lang w:val="en-US"/>
              </w:rPr>
            </w:pPr>
            <w:r w:rsidRPr="00AC55B9">
              <w:rPr>
                <w:rFonts w:ascii="Times New Roman" w:hAnsi="Times New Roman" w:cs="Times New Roman"/>
                <w:sz w:val="20"/>
                <w:szCs w:val="20"/>
                <w:lang w:val="en-US"/>
              </w:rPr>
              <w:t>Fundamental concepts: functions, polynomials, trigonometric functions, rational functions; one-sided limits and limits at infinity.</w:t>
            </w:r>
          </w:p>
        </w:tc>
      </w:tr>
      <w:tr w:rsidR="00115EB6" w:rsidRPr="00E131A3" w14:paraId="6242393F"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14342"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11FE424D" w14:textId="11141D32" w:rsidR="00115EB6" w:rsidRPr="00223D9A" w:rsidRDefault="00AC55B9" w:rsidP="00115EB6">
            <w:pPr>
              <w:pStyle w:val="Default"/>
              <w:jc w:val="both"/>
              <w:rPr>
                <w:sz w:val="20"/>
                <w:szCs w:val="20"/>
              </w:rPr>
            </w:pPr>
            <w:r w:rsidRPr="00AC55B9">
              <w:rPr>
                <w:sz w:val="20"/>
                <w:szCs w:val="20"/>
              </w:rPr>
              <w:t>Derivatives and continuity: definitions; basic properties of differentiation; derivatives of polynomials, trigonometric, logarithmic, and exponential functions.</w:t>
            </w:r>
          </w:p>
        </w:tc>
      </w:tr>
      <w:tr w:rsidR="00115EB6" w:rsidRPr="00E131A3" w14:paraId="63BAADB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B0559"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5328EA8B" w14:textId="1145E242" w:rsidR="00115EB6" w:rsidRPr="00223D9A" w:rsidRDefault="00AC55B9" w:rsidP="00115EB6">
            <w:pPr>
              <w:pStyle w:val="Default"/>
              <w:jc w:val="both"/>
              <w:rPr>
                <w:sz w:val="20"/>
                <w:szCs w:val="20"/>
              </w:rPr>
            </w:pPr>
            <w:r w:rsidRPr="00AC55B9">
              <w:rPr>
                <w:sz w:val="20"/>
                <w:szCs w:val="20"/>
              </w:rPr>
              <w:t>Hyperbolic functions and their derivatives; inverse functions (inverse trigonometric and inverse hyperbolic functions) and their derivatives.</w:t>
            </w:r>
          </w:p>
        </w:tc>
      </w:tr>
      <w:tr w:rsidR="00115EB6" w:rsidRPr="00E131A3" w14:paraId="0E08E63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0972"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2222043A" w14:textId="1E7A850D" w:rsidR="00115EB6" w:rsidRPr="00223D9A" w:rsidRDefault="00AC55B9" w:rsidP="00115EB6">
            <w:pPr>
              <w:pStyle w:val="Default"/>
              <w:rPr>
                <w:sz w:val="20"/>
                <w:szCs w:val="20"/>
              </w:rPr>
            </w:pPr>
            <w:r w:rsidRPr="00AC55B9">
              <w:rPr>
                <w:sz w:val="20"/>
                <w:szCs w:val="20"/>
              </w:rPr>
              <w:t>Indeterminate forms and L’Hôpital’s rule; implicit differentiation.</w:t>
            </w:r>
          </w:p>
        </w:tc>
      </w:tr>
      <w:tr w:rsidR="00115EB6" w:rsidRPr="00E131A3" w14:paraId="692BDB3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36CFF"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152936E6" w14:textId="14C7C0C0" w:rsidR="00115EB6" w:rsidRPr="00223D9A" w:rsidRDefault="00AC55B9" w:rsidP="00115EB6">
            <w:pPr>
              <w:pStyle w:val="Default"/>
              <w:rPr>
                <w:sz w:val="20"/>
                <w:szCs w:val="20"/>
              </w:rPr>
            </w:pPr>
            <w:r w:rsidRPr="00AC55B9">
              <w:rPr>
                <w:sz w:val="20"/>
                <w:szCs w:val="20"/>
              </w:rPr>
              <w:t>First/second derivative tests; local extrema and concavity; graphing functions.</w:t>
            </w:r>
          </w:p>
        </w:tc>
      </w:tr>
      <w:tr w:rsidR="00115EB6" w:rsidRPr="00E131A3" w14:paraId="4C1E8A0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68A27"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0E6ECF97" w14:textId="602CE880" w:rsidR="00115EB6" w:rsidRPr="00223D9A" w:rsidRDefault="00AC55B9" w:rsidP="00115EB6">
            <w:pPr>
              <w:pStyle w:val="Default"/>
              <w:rPr>
                <w:sz w:val="20"/>
                <w:szCs w:val="20"/>
              </w:rPr>
            </w:pPr>
            <w:r w:rsidRPr="00AC55B9">
              <w:rPr>
                <w:sz w:val="20"/>
                <w:szCs w:val="20"/>
              </w:rPr>
              <w:t>Critical points and their types; related rates problems; maxima/minima and optimization problems.</w:t>
            </w:r>
          </w:p>
        </w:tc>
      </w:tr>
      <w:tr w:rsidR="00115EB6" w:rsidRPr="00E131A3" w14:paraId="2A4A8F9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214E5"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470873AD" w14:textId="057135F5" w:rsidR="00115EB6" w:rsidRPr="00E131A3" w:rsidRDefault="00AC55B9" w:rsidP="00115EB6">
            <w:pPr>
              <w:rPr>
                <w:rFonts w:ascii="Times New Roman" w:hAnsi="Times New Roman" w:cs="Times New Roman"/>
                <w:sz w:val="20"/>
                <w:szCs w:val="20"/>
                <w:lang w:val="en-US"/>
              </w:rPr>
            </w:pPr>
            <w:r w:rsidRPr="00AC55B9">
              <w:rPr>
                <w:rFonts w:ascii="Times New Roman" w:hAnsi="Times New Roman" w:cs="Times New Roman"/>
                <w:sz w:val="20"/>
                <w:szCs w:val="20"/>
                <w:lang w:val="en-US"/>
              </w:rPr>
              <w:t>Sketching circles, ellipses, hyperbolas, and parabolas; parametric equations; derivatives of parametric equations; velocity and acceleration.</w:t>
            </w:r>
          </w:p>
        </w:tc>
      </w:tr>
      <w:tr w:rsidR="00115EB6" w:rsidRPr="00E131A3" w14:paraId="42D7551B"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724761"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0291355"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115EB6" w:rsidRPr="00E131A3" w14:paraId="43D8897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D39C"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540AF7FD" w14:textId="3C98E183" w:rsidR="00115EB6" w:rsidRPr="00E131A3" w:rsidRDefault="00AC55B9" w:rsidP="00115EB6">
            <w:pPr>
              <w:rPr>
                <w:rFonts w:ascii="Times New Roman" w:hAnsi="Times New Roman" w:cs="Times New Roman"/>
                <w:sz w:val="20"/>
                <w:szCs w:val="20"/>
                <w:lang w:val="en-US"/>
              </w:rPr>
            </w:pPr>
            <w:r w:rsidRPr="00AC55B9">
              <w:rPr>
                <w:rFonts w:ascii="Times New Roman" w:hAnsi="Times New Roman" w:cs="Times New Roman"/>
                <w:sz w:val="20"/>
                <w:szCs w:val="20"/>
                <w:lang w:val="en-US"/>
              </w:rPr>
              <w:t>Indefinite integrals: rules; integrals of polynomials, trigonometric, hyperbolic, and exponential functions.</w:t>
            </w:r>
          </w:p>
        </w:tc>
      </w:tr>
      <w:tr w:rsidR="00FF6F57" w:rsidRPr="00E131A3" w14:paraId="1C4E8259"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E6AED" w14:textId="77777777" w:rsidR="00FF6F57" w:rsidRPr="00E131A3" w:rsidRDefault="00FF6F57"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5AF8F7FD" w14:textId="1AB38E04" w:rsidR="00FF6F57" w:rsidRDefault="00AC55B9" w:rsidP="00115EB6">
            <w:pPr>
              <w:rPr>
                <w:rFonts w:ascii="Times New Roman" w:hAnsi="Times New Roman" w:cs="Times New Roman"/>
                <w:sz w:val="20"/>
                <w:szCs w:val="20"/>
                <w:lang w:val="en-US"/>
              </w:rPr>
            </w:pPr>
            <w:r w:rsidRPr="00AC55B9">
              <w:rPr>
                <w:rFonts w:ascii="Times New Roman" w:hAnsi="Times New Roman" w:cs="Times New Roman"/>
                <w:sz w:val="20"/>
                <w:szCs w:val="20"/>
                <w:lang w:val="en-US"/>
              </w:rPr>
              <w:t>Trigonometric substitutions.</w:t>
            </w:r>
          </w:p>
        </w:tc>
      </w:tr>
      <w:tr w:rsidR="00115EB6" w:rsidRPr="00E131A3" w14:paraId="4D4ABF1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5738"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017DAC61" w14:textId="079EDD94" w:rsidR="00115EB6" w:rsidRPr="00E131A3" w:rsidRDefault="00AC55B9" w:rsidP="00115EB6">
            <w:pPr>
              <w:rPr>
                <w:rFonts w:ascii="Times New Roman" w:hAnsi="Times New Roman" w:cs="Times New Roman"/>
                <w:sz w:val="20"/>
                <w:szCs w:val="20"/>
                <w:lang w:val="en-US"/>
              </w:rPr>
            </w:pPr>
            <w:r w:rsidRPr="00AC55B9">
              <w:rPr>
                <w:rFonts w:ascii="Times New Roman" w:hAnsi="Times New Roman" w:cs="Times New Roman"/>
                <w:sz w:val="20"/>
                <w:szCs w:val="20"/>
                <w:lang w:val="en-US"/>
              </w:rPr>
              <w:t>Integration by parts; partial fractions method.</w:t>
            </w:r>
          </w:p>
        </w:tc>
      </w:tr>
      <w:tr w:rsidR="00115EB6" w:rsidRPr="00E131A3" w14:paraId="25D53CA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6B29"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30C8E3BB" w14:textId="6BCF68E0" w:rsidR="00115EB6" w:rsidRPr="00E131A3" w:rsidRDefault="00AC55B9" w:rsidP="00115EB6">
            <w:pPr>
              <w:rPr>
                <w:rFonts w:ascii="Times New Roman" w:hAnsi="Times New Roman" w:cs="Times New Roman"/>
                <w:sz w:val="20"/>
                <w:szCs w:val="20"/>
                <w:lang w:val="en-US"/>
              </w:rPr>
            </w:pPr>
            <w:r w:rsidRPr="00AC55B9">
              <w:rPr>
                <w:rFonts w:ascii="Times New Roman" w:hAnsi="Times New Roman" w:cs="Times New Roman"/>
                <w:sz w:val="20"/>
                <w:szCs w:val="20"/>
                <w:lang w:val="en-US"/>
              </w:rPr>
              <w:t>Definite integrals; improper integrals; Leibniz rule.</w:t>
            </w:r>
          </w:p>
        </w:tc>
      </w:tr>
      <w:tr w:rsidR="00115EB6" w:rsidRPr="00E131A3" w14:paraId="0D4B46B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388BE"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5121807E" w14:textId="51DC99D8" w:rsidR="00115EB6" w:rsidRPr="00E131A3" w:rsidRDefault="00AC55B9" w:rsidP="00115EB6">
            <w:pPr>
              <w:rPr>
                <w:rFonts w:ascii="Times New Roman" w:hAnsi="Times New Roman" w:cs="Times New Roman"/>
                <w:sz w:val="20"/>
                <w:szCs w:val="20"/>
                <w:lang w:val="en-US"/>
              </w:rPr>
            </w:pPr>
            <w:r w:rsidRPr="00AC55B9">
              <w:rPr>
                <w:rFonts w:ascii="Times New Roman" w:hAnsi="Times New Roman" w:cs="Times New Roman"/>
                <w:sz w:val="20"/>
                <w:szCs w:val="20"/>
                <w:lang w:val="en-US"/>
              </w:rPr>
              <w:t>Linear algebra: matrices, inverse matrices, Gauss elimination.</w:t>
            </w:r>
          </w:p>
        </w:tc>
      </w:tr>
      <w:tr w:rsidR="00115EB6" w:rsidRPr="00E131A3" w14:paraId="2DD2B4F3"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44009"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1E79482D" w14:textId="3ACACA15" w:rsidR="00115EB6" w:rsidRPr="00E131A3" w:rsidRDefault="00AC55B9" w:rsidP="00115EB6">
            <w:pPr>
              <w:rPr>
                <w:rFonts w:ascii="Times New Roman" w:hAnsi="Times New Roman" w:cs="Times New Roman"/>
                <w:sz w:val="20"/>
                <w:szCs w:val="20"/>
                <w:lang w:val="en-US"/>
              </w:rPr>
            </w:pPr>
            <w:r w:rsidRPr="00AC55B9">
              <w:rPr>
                <w:rFonts w:ascii="Times New Roman" w:hAnsi="Times New Roman" w:cs="Times New Roman"/>
                <w:sz w:val="20"/>
                <w:szCs w:val="20"/>
                <w:lang w:val="en-US"/>
              </w:rPr>
              <w:t>Solving systems of linear equations; determinants.</w:t>
            </w:r>
          </w:p>
        </w:tc>
      </w:tr>
      <w:tr w:rsidR="005871E1" w:rsidRPr="00E131A3" w14:paraId="1A497E2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49683" w14:textId="77777777" w:rsidR="005871E1" w:rsidRPr="00E131A3" w:rsidRDefault="005871E1"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1EBED6F7" w14:textId="6A1FB958" w:rsidR="005871E1" w:rsidRPr="00E131A3" w:rsidRDefault="00AC55B9" w:rsidP="00115EB6">
            <w:pPr>
              <w:rPr>
                <w:rFonts w:ascii="Times New Roman" w:hAnsi="Times New Roman" w:cs="Times New Roman"/>
                <w:sz w:val="20"/>
                <w:szCs w:val="20"/>
                <w:lang w:val="en-US"/>
              </w:rPr>
            </w:pPr>
            <w:r w:rsidRPr="00AC55B9">
              <w:rPr>
                <w:rFonts w:ascii="Times New Roman" w:hAnsi="Times New Roman" w:cs="Times New Roman"/>
                <w:sz w:val="20"/>
                <w:szCs w:val="20"/>
                <w:lang w:val="en-US"/>
              </w:rPr>
              <w:t>Solving systems of linear equations; determinants.</w:t>
            </w:r>
          </w:p>
        </w:tc>
      </w:tr>
      <w:tr w:rsidR="00115EB6" w:rsidRPr="00E131A3" w14:paraId="5C5635C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78548A" w14:textId="77777777" w:rsidR="00115EB6" w:rsidRPr="00E131A3" w:rsidRDefault="00115EB6"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34FED79"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2596EF3"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52CDF9DF" w14:textId="77777777" w:rsidTr="003E058A">
        <w:trPr>
          <w:trHeight w:val="312"/>
        </w:trPr>
        <w:tc>
          <w:tcPr>
            <w:tcW w:w="5797" w:type="dxa"/>
            <w:shd w:val="clear" w:color="auto" w:fill="FFF2CC" w:themeFill="accent4" w:themeFillTint="33"/>
            <w:vAlign w:val="center"/>
          </w:tcPr>
          <w:p w14:paraId="2C3D97A0"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AC55B9" w:rsidRPr="00E131A3" w14:paraId="6653E411" w14:textId="77777777" w:rsidTr="003E058A">
        <w:trPr>
          <w:trHeight w:val="312"/>
        </w:trPr>
        <w:tc>
          <w:tcPr>
            <w:tcW w:w="5797" w:type="dxa"/>
            <w:shd w:val="clear" w:color="auto" w:fill="FFFFFF" w:themeFill="background1"/>
            <w:vAlign w:val="center"/>
          </w:tcPr>
          <w:p w14:paraId="42F7B67B" w14:textId="77777777" w:rsidR="00AC55B9" w:rsidRPr="00E131A3" w:rsidRDefault="00AC55B9" w:rsidP="00AC55B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42057B0" w14:textId="507693E9"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D0CDF5" w14:textId="701523D7"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07A13BD" w14:textId="760CD2E8"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56</w:t>
            </w:r>
          </w:p>
        </w:tc>
      </w:tr>
      <w:tr w:rsidR="00AC55B9" w:rsidRPr="00E131A3" w14:paraId="0C4481D4" w14:textId="77777777" w:rsidTr="003E058A">
        <w:trPr>
          <w:trHeight w:val="312"/>
        </w:trPr>
        <w:tc>
          <w:tcPr>
            <w:tcW w:w="5797" w:type="dxa"/>
            <w:shd w:val="clear" w:color="auto" w:fill="FFFFFF" w:themeFill="background1"/>
            <w:vAlign w:val="center"/>
          </w:tcPr>
          <w:p w14:paraId="3B615909" w14:textId="77777777" w:rsidR="00AC55B9" w:rsidRPr="00E131A3" w:rsidRDefault="00AC55B9" w:rsidP="00AC55B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0A1930D" w14:textId="65040C62"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19318F6" w14:textId="675C006A"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3317AE5" w14:textId="4F88C32A"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42</w:t>
            </w:r>
          </w:p>
        </w:tc>
      </w:tr>
      <w:tr w:rsidR="00AC55B9" w:rsidRPr="00E131A3" w14:paraId="21964F6D" w14:textId="77777777" w:rsidTr="003E058A">
        <w:trPr>
          <w:trHeight w:val="312"/>
        </w:trPr>
        <w:tc>
          <w:tcPr>
            <w:tcW w:w="5797" w:type="dxa"/>
            <w:shd w:val="clear" w:color="auto" w:fill="FFFFFF" w:themeFill="background1"/>
            <w:vAlign w:val="center"/>
          </w:tcPr>
          <w:p w14:paraId="3B35654D" w14:textId="77777777" w:rsidR="00AC55B9" w:rsidRPr="00E131A3" w:rsidRDefault="00AC55B9" w:rsidP="00AC55B9">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A7C1929" w14:textId="77777777" w:rsidR="00AC55B9" w:rsidRPr="00BA47A8" w:rsidRDefault="00AC55B9" w:rsidP="00AC55B9">
            <w:pPr>
              <w:jc w:val="center"/>
              <w:rPr>
                <w:rFonts w:ascii="Times New Roman" w:hAnsi="Times New Roman" w:cs="Times New Roman"/>
                <w:sz w:val="20"/>
                <w:szCs w:val="20"/>
              </w:rPr>
            </w:pPr>
          </w:p>
        </w:tc>
        <w:tc>
          <w:tcPr>
            <w:tcW w:w="1276" w:type="dxa"/>
            <w:shd w:val="clear" w:color="auto" w:fill="FFFFFF" w:themeFill="background1"/>
            <w:vAlign w:val="center"/>
          </w:tcPr>
          <w:p w14:paraId="55DDF9BC" w14:textId="77777777" w:rsidR="00AC55B9" w:rsidRPr="00BA47A8" w:rsidRDefault="00AC55B9" w:rsidP="00AC55B9">
            <w:pPr>
              <w:jc w:val="center"/>
              <w:rPr>
                <w:rFonts w:ascii="Times New Roman" w:hAnsi="Times New Roman" w:cs="Times New Roman"/>
                <w:sz w:val="20"/>
                <w:szCs w:val="20"/>
              </w:rPr>
            </w:pPr>
          </w:p>
        </w:tc>
        <w:tc>
          <w:tcPr>
            <w:tcW w:w="1276" w:type="dxa"/>
            <w:shd w:val="clear" w:color="auto" w:fill="FFFFFF" w:themeFill="background1"/>
            <w:vAlign w:val="center"/>
          </w:tcPr>
          <w:p w14:paraId="3FC271D8" w14:textId="77777777" w:rsidR="00AC55B9" w:rsidRPr="00BA47A8" w:rsidRDefault="00AC55B9" w:rsidP="00AC55B9">
            <w:pPr>
              <w:jc w:val="center"/>
              <w:rPr>
                <w:rFonts w:ascii="Times New Roman" w:hAnsi="Times New Roman" w:cs="Times New Roman"/>
                <w:sz w:val="20"/>
                <w:szCs w:val="20"/>
              </w:rPr>
            </w:pPr>
          </w:p>
        </w:tc>
      </w:tr>
      <w:tr w:rsidR="00AC55B9" w:rsidRPr="00E131A3" w14:paraId="28FF6BAA" w14:textId="77777777" w:rsidTr="003E058A">
        <w:trPr>
          <w:trHeight w:val="312"/>
        </w:trPr>
        <w:tc>
          <w:tcPr>
            <w:tcW w:w="5797" w:type="dxa"/>
            <w:shd w:val="clear" w:color="auto" w:fill="FFFFFF" w:themeFill="background1"/>
            <w:vAlign w:val="center"/>
          </w:tcPr>
          <w:p w14:paraId="1E71C7EA" w14:textId="77777777" w:rsidR="00AC55B9" w:rsidRPr="00E131A3" w:rsidRDefault="00AC55B9" w:rsidP="00AC55B9">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E0F2225" w14:textId="77777777" w:rsidR="00AC55B9" w:rsidRPr="00BA47A8" w:rsidRDefault="00AC55B9" w:rsidP="00AC55B9">
            <w:pPr>
              <w:jc w:val="center"/>
              <w:rPr>
                <w:rFonts w:ascii="Times New Roman" w:hAnsi="Times New Roman" w:cs="Times New Roman"/>
                <w:sz w:val="20"/>
                <w:szCs w:val="20"/>
              </w:rPr>
            </w:pPr>
          </w:p>
        </w:tc>
        <w:tc>
          <w:tcPr>
            <w:tcW w:w="1276" w:type="dxa"/>
            <w:shd w:val="clear" w:color="auto" w:fill="FFFFFF" w:themeFill="background1"/>
            <w:vAlign w:val="center"/>
          </w:tcPr>
          <w:p w14:paraId="759D9983" w14:textId="77777777" w:rsidR="00AC55B9" w:rsidRPr="00BA47A8" w:rsidRDefault="00AC55B9" w:rsidP="00AC55B9">
            <w:pPr>
              <w:jc w:val="center"/>
              <w:rPr>
                <w:rFonts w:ascii="Times New Roman" w:hAnsi="Times New Roman" w:cs="Times New Roman"/>
                <w:sz w:val="20"/>
                <w:szCs w:val="20"/>
              </w:rPr>
            </w:pPr>
          </w:p>
        </w:tc>
        <w:tc>
          <w:tcPr>
            <w:tcW w:w="1276" w:type="dxa"/>
            <w:shd w:val="clear" w:color="auto" w:fill="FFFFFF" w:themeFill="background1"/>
            <w:vAlign w:val="center"/>
          </w:tcPr>
          <w:p w14:paraId="3A174002" w14:textId="77777777" w:rsidR="00AC55B9" w:rsidRPr="00BA47A8" w:rsidRDefault="00AC55B9" w:rsidP="00AC55B9">
            <w:pPr>
              <w:jc w:val="center"/>
              <w:rPr>
                <w:rFonts w:ascii="Times New Roman" w:hAnsi="Times New Roman" w:cs="Times New Roman"/>
                <w:sz w:val="20"/>
                <w:szCs w:val="20"/>
              </w:rPr>
            </w:pPr>
          </w:p>
        </w:tc>
      </w:tr>
      <w:tr w:rsidR="00AC55B9" w:rsidRPr="00E131A3" w14:paraId="23D82AE2" w14:textId="77777777" w:rsidTr="003E058A">
        <w:trPr>
          <w:trHeight w:val="312"/>
        </w:trPr>
        <w:tc>
          <w:tcPr>
            <w:tcW w:w="5797" w:type="dxa"/>
            <w:shd w:val="clear" w:color="auto" w:fill="FFFFFF" w:themeFill="background1"/>
            <w:vAlign w:val="center"/>
          </w:tcPr>
          <w:p w14:paraId="69D2118D" w14:textId="77777777" w:rsidR="00AC55B9" w:rsidRPr="00E131A3" w:rsidRDefault="00AC55B9" w:rsidP="00AC55B9">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AF8424A" w14:textId="77777777" w:rsidR="00AC55B9" w:rsidRPr="00BA47A8" w:rsidRDefault="00AC55B9" w:rsidP="00AC55B9">
            <w:pPr>
              <w:jc w:val="center"/>
              <w:rPr>
                <w:rFonts w:ascii="Times New Roman" w:hAnsi="Times New Roman" w:cs="Times New Roman"/>
                <w:sz w:val="20"/>
                <w:szCs w:val="20"/>
              </w:rPr>
            </w:pPr>
          </w:p>
        </w:tc>
        <w:tc>
          <w:tcPr>
            <w:tcW w:w="1276" w:type="dxa"/>
            <w:shd w:val="clear" w:color="auto" w:fill="FFFFFF" w:themeFill="background1"/>
            <w:vAlign w:val="center"/>
          </w:tcPr>
          <w:p w14:paraId="6113D238" w14:textId="77777777" w:rsidR="00AC55B9" w:rsidRPr="00BA47A8" w:rsidRDefault="00AC55B9" w:rsidP="00AC55B9">
            <w:pPr>
              <w:jc w:val="center"/>
              <w:rPr>
                <w:rFonts w:ascii="Times New Roman" w:hAnsi="Times New Roman" w:cs="Times New Roman"/>
                <w:sz w:val="20"/>
                <w:szCs w:val="20"/>
              </w:rPr>
            </w:pPr>
          </w:p>
        </w:tc>
        <w:tc>
          <w:tcPr>
            <w:tcW w:w="1276" w:type="dxa"/>
            <w:shd w:val="clear" w:color="auto" w:fill="FFFFFF" w:themeFill="background1"/>
            <w:vAlign w:val="center"/>
          </w:tcPr>
          <w:p w14:paraId="5074972B" w14:textId="77777777" w:rsidR="00AC55B9" w:rsidRPr="00BA47A8" w:rsidRDefault="00AC55B9" w:rsidP="00AC55B9">
            <w:pPr>
              <w:jc w:val="center"/>
              <w:rPr>
                <w:rFonts w:ascii="Times New Roman" w:hAnsi="Times New Roman" w:cs="Times New Roman"/>
                <w:sz w:val="20"/>
                <w:szCs w:val="20"/>
              </w:rPr>
            </w:pPr>
          </w:p>
        </w:tc>
      </w:tr>
      <w:tr w:rsidR="00AC55B9" w:rsidRPr="00E131A3" w14:paraId="127E839A" w14:textId="77777777" w:rsidTr="003E058A">
        <w:trPr>
          <w:trHeight w:val="312"/>
        </w:trPr>
        <w:tc>
          <w:tcPr>
            <w:tcW w:w="5797" w:type="dxa"/>
            <w:shd w:val="clear" w:color="auto" w:fill="FFFFFF" w:themeFill="background1"/>
            <w:vAlign w:val="center"/>
          </w:tcPr>
          <w:p w14:paraId="36F1E6E9" w14:textId="77777777" w:rsidR="00AC55B9" w:rsidRPr="00E131A3" w:rsidRDefault="00AC55B9" w:rsidP="00AC55B9">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9344511" w14:textId="77777777" w:rsidR="00AC55B9" w:rsidRPr="00E131A3" w:rsidRDefault="00AC55B9" w:rsidP="00AC55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54AA7DE" w14:textId="77777777" w:rsidR="00AC55B9" w:rsidRPr="00E131A3" w:rsidRDefault="00AC55B9" w:rsidP="00AC55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16D1E0" w14:textId="77777777" w:rsidR="00AC55B9" w:rsidRPr="00E131A3" w:rsidRDefault="00AC55B9" w:rsidP="00AC55B9">
            <w:pPr>
              <w:jc w:val="center"/>
              <w:rPr>
                <w:rFonts w:ascii="Times New Roman" w:hAnsi="Times New Roman" w:cs="Times New Roman"/>
                <w:sz w:val="20"/>
                <w:szCs w:val="20"/>
                <w:lang w:val="en-US"/>
              </w:rPr>
            </w:pPr>
          </w:p>
        </w:tc>
      </w:tr>
      <w:tr w:rsidR="00AC55B9" w:rsidRPr="00E131A3" w14:paraId="7E0BE55C" w14:textId="77777777" w:rsidTr="003E058A">
        <w:trPr>
          <w:trHeight w:val="312"/>
        </w:trPr>
        <w:tc>
          <w:tcPr>
            <w:tcW w:w="5797" w:type="dxa"/>
            <w:shd w:val="clear" w:color="auto" w:fill="FFFFFF" w:themeFill="background1"/>
            <w:vAlign w:val="center"/>
          </w:tcPr>
          <w:p w14:paraId="1A8B5CED" w14:textId="77777777" w:rsidR="00AC55B9" w:rsidRPr="00E131A3" w:rsidRDefault="00AC55B9" w:rsidP="00AC55B9">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F78A97D" w14:textId="77777777" w:rsidR="00AC55B9" w:rsidRPr="00E131A3" w:rsidRDefault="00AC55B9" w:rsidP="00AC55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30B25DD" w14:textId="77777777" w:rsidR="00AC55B9" w:rsidRPr="00E131A3" w:rsidRDefault="00AC55B9" w:rsidP="00AC55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B82FBA" w14:textId="77777777" w:rsidR="00AC55B9" w:rsidRPr="00E131A3" w:rsidRDefault="00AC55B9" w:rsidP="00AC55B9">
            <w:pPr>
              <w:jc w:val="center"/>
              <w:rPr>
                <w:rFonts w:ascii="Times New Roman" w:hAnsi="Times New Roman" w:cs="Times New Roman"/>
                <w:sz w:val="20"/>
                <w:szCs w:val="20"/>
                <w:lang w:val="en-US"/>
              </w:rPr>
            </w:pPr>
          </w:p>
        </w:tc>
      </w:tr>
      <w:tr w:rsidR="00AC55B9" w:rsidRPr="00E131A3" w14:paraId="77433CD1" w14:textId="77777777" w:rsidTr="003E058A">
        <w:trPr>
          <w:trHeight w:val="312"/>
        </w:trPr>
        <w:tc>
          <w:tcPr>
            <w:tcW w:w="5797" w:type="dxa"/>
            <w:shd w:val="clear" w:color="auto" w:fill="FFFFFF" w:themeFill="background1"/>
            <w:vAlign w:val="center"/>
          </w:tcPr>
          <w:p w14:paraId="296AF5C1" w14:textId="77777777" w:rsidR="00AC55B9" w:rsidRPr="00E131A3" w:rsidRDefault="00AC55B9" w:rsidP="00AC55B9">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762C65B" w14:textId="77777777" w:rsidR="00AC55B9" w:rsidRPr="00E131A3" w:rsidRDefault="00AC55B9" w:rsidP="00AC55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3605158" w14:textId="77777777" w:rsidR="00AC55B9" w:rsidRPr="00E131A3" w:rsidRDefault="00AC55B9" w:rsidP="00AC55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11D9753" w14:textId="77777777" w:rsidR="00AC55B9" w:rsidRPr="00E131A3" w:rsidRDefault="00AC55B9" w:rsidP="00AC55B9">
            <w:pPr>
              <w:jc w:val="center"/>
              <w:rPr>
                <w:rFonts w:ascii="Times New Roman" w:hAnsi="Times New Roman" w:cs="Times New Roman"/>
                <w:sz w:val="20"/>
                <w:szCs w:val="20"/>
                <w:lang w:val="en-US"/>
              </w:rPr>
            </w:pPr>
          </w:p>
        </w:tc>
      </w:tr>
      <w:tr w:rsidR="00AC55B9" w:rsidRPr="00E131A3" w14:paraId="275AD867" w14:textId="77777777" w:rsidTr="003E058A">
        <w:trPr>
          <w:trHeight w:val="312"/>
        </w:trPr>
        <w:tc>
          <w:tcPr>
            <w:tcW w:w="5797" w:type="dxa"/>
            <w:shd w:val="clear" w:color="auto" w:fill="FFFFFF" w:themeFill="background1"/>
            <w:vAlign w:val="center"/>
          </w:tcPr>
          <w:p w14:paraId="69810CD1" w14:textId="77777777" w:rsidR="00AC55B9" w:rsidRPr="00E131A3" w:rsidRDefault="00AC55B9" w:rsidP="00AC55B9">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D5A78A" w14:textId="77777777" w:rsidR="00AC55B9" w:rsidRPr="00E131A3" w:rsidRDefault="00AC55B9" w:rsidP="00AC55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D89050B" w14:textId="77777777" w:rsidR="00AC55B9" w:rsidRPr="00E131A3" w:rsidRDefault="00AC55B9" w:rsidP="00AC55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933B68" w14:textId="77777777" w:rsidR="00AC55B9" w:rsidRPr="00E131A3" w:rsidRDefault="00AC55B9" w:rsidP="00AC55B9">
            <w:pPr>
              <w:jc w:val="center"/>
              <w:rPr>
                <w:rFonts w:ascii="Times New Roman" w:hAnsi="Times New Roman" w:cs="Times New Roman"/>
                <w:sz w:val="20"/>
                <w:szCs w:val="20"/>
                <w:lang w:val="en-US"/>
              </w:rPr>
            </w:pPr>
          </w:p>
        </w:tc>
      </w:tr>
      <w:tr w:rsidR="00AC55B9" w:rsidRPr="00E131A3" w14:paraId="3DE320F8" w14:textId="77777777" w:rsidTr="003E058A">
        <w:trPr>
          <w:trHeight w:val="312"/>
        </w:trPr>
        <w:tc>
          <w:tcPr>
            <w:tcW w:w="5797" w:type="dxa"/>
            <w:shd w:val="clear" w:color="auto" w:fill="FFFFFF" w:themeFill="background1"/>
            <w:vAlign w:val="center"/>
          </w:tcPr>
          <w:p w14:paraId="632CB62A" w14:textId="77777777" w:rsidR="00AC55B9" w:rsidRPr="00E131A3" w:rsidRDefault="00AC55B9" w:rsidP="00AC55B9">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55565CA" w14:textId="77777777" w:rsidR="00AC55B9" w:rsidRPr="00E131A3" w:rsidRDefault="00AC55B9" w:rsidP="00AC55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82ECBDF" w14:textId="77777777" w:rsidR="00AC55B9" w:rsidRPr="00E131A3" w:rsidRDefault="00AC55B9" w:rsidP="00AC55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5033E1" w14:textId="77777777" w:rsidR="00AC55B9" w:rsidRPr="00E131A3" w:rsidRDefault="00AC55B9" w:rsidP="00AC55B9">
            <w:pPr>
              <w:jc w:val="center"/>
              <w:rPr>
                <w:rFonts w:ascii="Times New Roman" w:hAnsi="Times New Roman" w:cs="Times New Roman"/>
                <w:sz w:val="20"/>
                <w:szCs w:val="20"/>
                <w:lang w:val="en-US"/>
              </w:rPr>
            </w:pPr>
          </w:p>
        </w:tc>
      </w:tr>
      <w:tr w:rsidR="00AC55B9" w:rsidRPr="00E131A3" w14:paraId="63FBAB8A" w14:textId="77777777" w:rsidTr="003E058A">
        <w:trPr>
          <w:trHeight w:val="312"/>
        </w:trPr>
        <w:tc>
          <w:tcPr>
            <w:tcW w:w="5797" w:type="dxa"/>
            <w:shd w:val="clear" w:color="auto" w:fill="FFFFFF" w:themeFill="background1"/>
            <w:vAlign w:val="center"/>
          </w:tcPr>
          <w:p w14:paraId="4D74A8F4" w14:textId="77777777" w:rsidR="00AC55B9" w:rsidRPr="00E131A3" w:rsidRDefault="00AC55B9" w:rsidP="00AC55B9">
            <w:pPr>
              <w:rPr>
                <w:rFonts w:ascii="Times New Roman" w:hAnsi="Times New Roman" w:cs="Times New Roman"/>
                <w:sz w:val="20"/>
                <w:szCs w:val="20"/>
                <w:lang w:val="en-US"/>
              </w:rPr>
            </w:pPr>
          </w:p>
        </w:tc>
        <w:tc>
          <w:tcPr>
            <w:tcW w:w="1275" w:type="dxa"/>
            <w:shd w:val="clear" w:color="auto" w:fill="FFFFFF" w:themeFill="background1"/>
            <w:vAlign w:val="center"/>
          </w:tcPr>
          <w:p w14:paraId="0F8270D6" w14:textId="77777777" w:rsidR="00AC55B9" w:rsidRPr="00E131A3" w:rsidRDefault="00AC55B9" w:rsidP="00AC55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A2F6D34" w14:textId="77777777" w:rsidR="00AC55B9" w:rsidRPr="00E131A3" w:rsidRDefault="00AC55B9" w:rsidP="00AC55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87D24DB" w14:textId="77777777" w:rsidR="00AC55B9" w:rsidRPr="00E131A3" w:rsidRDefault="00AC55B9" w:rsidP="00AC55B9">
            <w:pPr>
              <w:jc w:val="center"/>
              <w:rPr>
                <w:rFonts w:ascii="Times New Roman" w:hAnsi="Times New Roman" w:cs="Times New Roman"/>
                <w:sz w:val="20"/>
                <w:szCs w:val="20"/>
                <w:lang w:val="en-US"/>
              </w:rPr>
            </w:pPr>
          </w:p>
        </w:tc>
      </w:tr>
      <w:tr w:rsidR="00AC55B9" w:rsidRPr="00E131A3" w14:paraId="5973CC3A" w14:textId="77777777" w:rsidTr="003E058A">
        <w:trPr>
          <w:trHeight w:val="312"/>
        </w:trPr>
        <w:tc>
          <w:tcPr>
            <w:tcW w:w="5797" w:type="dxa"/>
            <w:shd w:val="clear" w:color="auto" w:fill="FFFFFF" w:themeFill="background1"/>
            <w:vAlign w:val="center"/>
          </w:tcPr>
          <w:p w14:paraId="48F0BFFF" w14:textId="77777777" w:rsidR="00AC55B9" w:rsidRPr="00E131A3" w:rsidRDefault="00AC55B9" w:rsidP="00AC55B9">
            <w:pPr>
              <w:rPr>
                <w:rFonts w:ascii="Times New Roman" w:hAnsi="Times New Roman" w:cs="Times New Roman"/>
                <w:sz w:val="20"/>
                <w:szCs w:val="20"/>
                <w:lang w:val="en-US"/>
              </w:rPr>
            </w:pPr>
          </w:p>
        </w:tc>
        <w:tc>
          <w:tcPr>
            <w:tcW w:w="1275" w:type="dxa"/>
            <w:shd w:val="clear" w:color="auto" w:fill="FFFFFF" w:themeFill="background1"/>
            <w:vAlign w:val="center"/>
          </w:tcPr>
          <w:p w14:paraId="570284EF" w14:textId="77777777" w:rsidR="00AC55B9" w:rsidRPr="00E131A3" w:rsidRDefault="00AC55B9" w:rsidP="00AC55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6B2A2DD" w14:textId="77777777" w:rsidR="00AC55B9" w:rsidRPr="00E131A3" w:rsidRDefault="00AC55B9" w:rsidP="00AC55B9">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E1EAA30" w14:textId="77777777" w:rsidR="00AC55B9" w:rsidRPr="00E131A3" w:rsidRDefault="00AC55B9" w:rsidP="00AC55B9">
            <w:pPr>
              <w:jc w:val="center"/>
              <w:rPr>
                <w:rFonts w:ascii="Times New Roman" w:hAnsi="Times New Roman" w:cs="Times New Roman"/>
                <w:sz w:val="20"/>
                <w:szCs w:val="20"/>
                <w:lang w:val="en-US"/>
              </w:rPr>
            </w:pPr>
          </w:p>
        </w:tc>
      </w:tr>
      <w:tr w:rsidR="00AC55B9" w:rsidRPr="00E131A3" w14:paraId="4FFB7B0B" w14:textId="77777777" w:rsidTr="003E058A">
        <w:trPr>
          <w:trHeight w:val="312"/>
        </w:trPr>
        <w:tc>
          <w:tcPr>
            <w:tcW w:w="5797" w:type="dxa"/>
            <w:shd w:val="clear" w:color="auto" w:fill="FFFFFF" w:themeFill="background1"/>
            <w:vAlign w:val="center"/>
          </w:tcPr>
          <w:p w14:paraId="4A6EB046" w14:textId="77777777" w:rsidR="00AC55B9" w:rsidRPr="00E131A3" w:rsidRDefault="00AC55B9" w:rsidP="00AC55B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36D5A27" w14:textId="4CB4083C"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285325" w14:textId="31ACC7CE"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70AAF7F" w14:textId="4C79F3CA"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2</w:t>
            </w:r>
          </w:p>
        </w:tc>
      </w:tr>
      <w:tr w:rsidR="00AC55B9" w:rsidRPr="00E131A3" w14:paraId="53E2D7A7" w14:textId="77777777" w:rsidTr="003E058A">
        <w:trPr>
          <w:trHeight w:val="312"/>
        </w:trPr>
        <w:tc>
          <w:tcPr>
            <w:tcW w:w="5797" w:type="dxa"/>
            <w:shd w:val="clear" w:color="auto" w:fill="FFFFFF" w:themeFill="background1"/>
            <w:vAlign w:val="center"/>
          </w:tcPr>
          <w:p w14:paraId="7DAC4203" w14:textId="77777777" w:rsidR="00AC55B9" w:rsidRPr="00E131A3" w:rsidRDefault="00AC55B9" w:rsidP="00AC55B9">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46D784E" w14:textId="7D8A70EF"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6AD3510" w14:textId="431B77E3"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24</w:t>
            </w:r>
          </w:p>
        </w:tc>
        <w:tc>
          <w:tcPr>
            <w:tcW w:w="1276" w:type="dxa"/>
            <w:shd w:val="clear" w:color="auto" w:fill="FFFFFF" w:themeFill="background1"/>
            <w:vAlign w:val="center"/>
          </w:tcPr>
          <w:p w14:paraId="3DD9496E" w14:textId="0FD30B12"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24</w:t>
            </w:r>
          </w:p>
        </w:tc>
      </w:tr>
      <w:tr w:rsidR="00AC55B9" w:rsidRPr="00E131A3" w14:paraId="029E16B9" w14:textId="77777777" w:rsidTr="003E058A">
        <w:trPr>
          <w:trHeight w:val="312"/>
        </w:trPr>
        <w:tc>
          <w:tcPr>
            <w:tcW w:w="5797" w:type="dxa"/>
            <w:shd w:val="clear" w:color="auto" w:fill="FFFFFF" w:themeFill="background1"/>
            <w:vAlign w:val="center"/>
          </w:tcPr>
          <w:p w14:paraId="40780194" w14:textId="77777777" w:rsidR="00AC55B9" w:rsidRPr="00E131A3" w:rsidRDefault="00AC55B9" w:rsidP="00AC55B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6E1516C" w14:textId="2E5C6F95"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CFD8117" w14:textId="2B3169E4"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44E1590" w14:textId="21B8239A"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2</w:t>
            </w:r>
          </w:p>
        </w:tc>
      </w:tr>
      <w:tr w:rsidR="00AC55B9" w:rsidRPr="00E131A3" w14:paraId="515390E1" w14:textId="77777777" w:rsidTr="003E058A">
        <w:trPr>
          <w:trHeight w:val="312"/>
        </w:trPr>
        <w:tc>
          <w:tcPr>
            <w:tcW w:w="5797" w:type="dxa"/>
            <w:tcBorders>
              <w:bottom w:val="single" w:sz="12" w:space="0" w:color="auto"/>
            </w:tcBorders>
            <w:shd w:val="clear" w:color="auto" w:fill="FFFFFF" w:themeFill="background1"/>
            <w:vAlign w:val="center"/>
          </w:tcPr>
          <w:p w14:paraId="05DA6FC8" w14:textId="77777777" w:rsidR="00AC55B9" w:rsidRPr="00E131A3" w:rsidRDefault="00AC55B9" w:rsidP="00AC55B9">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7FF0475" w14:textId="303A8145"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5ABAD5" w14:textId="4F7E01FE"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24</w:t>
            </w:r>
          </w:p>
        </w:tc>
        <w:tc>
          <w:tcPr>
            <w:tcW w:w="1276" w:type="dxa"/>
            <w:shd w:val="clear" w:color="auto" w:fill="FFFFFF" w:themeFill="background1"/>
            <w:vAlign w:val="center"/>
          </w:tcPr>
          <w:p w14:paraId="1CBE7322" w14:textId="301F4384" w:rsidR="00AC55B9" w:rsidRPr="00BA47A8" w:rsidRDefault="00AC55B9" w:rsidP="00AC55B9">
            <w:pPr>
              <w:jc w:val="center"/>
              <w:rPr>
                <w:rFonts w:ascii="Times New Roman" w:hAnsi="Times New Roman" w:cs="Times New Roman"/>
                <w:sz w:val="20"/>
                <w:szCs w:val="20"/>
              </w:rPr>
            </w:pPr>
            <w:r>
              <w:rPr>
                <w:rFonts w:ascii="Times New Roman" w:hAnsi="Times New Roman" w:cs="Times New Roman"/>
                <w:sz w:val="20"/>
                <w:szCs w:val="20"/>
              </w:rPr>
              <w:t>24</w:t>
            </w:r>
          </w:p>
        </w:tc>
      </w:tr>
      <w:tr w:rsidR="00AC55B9" w:rsidRPr="00E131A3" w14:paraId="1DCC9A2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AC55B9" w:rsidRPr="00E131A3" w:rsidRDefault="00AC55B9" w:rsidP="00AC55B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77777777" w:rsidR="00AC55B9" w:rsidRPr="00E131A3" w:rsidRDefault="00AC55B9" w:rsidP="00AC55B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809478" w14:textId="2183A384" w:rsidR="00AC55B9" w:rsidRPr="00124B45" w:rsidRDefault="00AC55B9" w:rsidP="00AC55B9">
            <w:pPr>
              <w:jc w:val="center"/>
              <w:rPr>
                <w:rFonts w:ascii="Times New Roman" w:hAnsi="Times New Roman" w:cs="Times New Roman"/>
                <w:b/>
                <w:sz w:val="20"/>
                <w:szCs w:val="20"/>
              </w:rPr>
            </w:pPr>
            <w:r>
              <w:rPr>
                <w:rFonts w:ascii="Times New Roman" w:hAnsi="Times New Roman" w:cs="Times New Roman"/>
                <w:b/>
                <w:sz w:val="20"/>
                <w:szCs w:val="20"/>
              </w:rPr>
              <w:t>150</w:t>
            </w:r>
          </w:p>
        </w:tc>
      </w:tr>
      <w:tr w:rsidR="00AC55B9" w:rsidRPr="00E131A3" w14:paraId="55C1A50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AC55B9" w:rsidRPr="00E131A3" w:rsidRDefault="00AC55B9" w:rsidP="00AC55B9">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77777777" w:rsidR="00AC55B9" w:rsidRPr="00E131A3" w:rsidRDefault="00AC55B9" w:rsidP="00AC55B9">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E8314CD" w14:textId="5224BBB8" w:rsidR="00AC55B9" w:rsidRPr="00124B45" w:rsidRDefault="00AC55B9" w:rsidP="00AC55B9">
            <w:pPr>
              <w:jc w:val="center"/>
              <w:rPr>
                <w:rFonts w:ascii="Times New Roman" w:hAnsi="Times New Roman" w:cs="Times New Roman"/>
                <w:b/>
                <w:sz w:val="20"/>
                <w:szCs w:val="20"/>
              </w:rPr>
            </w:pPr>
            <w:r>
              <w:rPr>
                <w:rFonts w:ascii="Times New Roman" w:hAnsi="Times New Roman" w:cs="Times New Roman"/>
                <w:b/>
                <w:sz w:val="20"/>
                <w:szCs w:val="20"/>
              </w:rPr>
              <w:t>5</w:t>
            </w:r>
          </w:p>
        </w:tc>
      </w:tr>
      <w:tr w:rsidR="00AC55B9" w:rsidRPr="00E131A3" w14:paraId="0964F0AE" w14:textId="77777777" w:rsidTr="003E058A">
        <w:trPr>
          <w:trHeight w:val="312"/>
        </w:trPr>
        <w:tc>
          <w:tcPr>
            <w:tcW w:w="5797" w:type="dxa"/>
            <w:tcBorders>
              <w:top w:val="nil"/>
              <w:left w:val="nil"/>
              <w:bottom w:val="nil"/>
              <w:right w:val="single" w:sz="12" w:space="0" w:color="auto"/>
            </w:tcBorders>
            <w:vAlign w:val="center"/>
          </w:tcPr>
          <w:p w14:paraId="00E421D6" w14:textId="77777777" w:rsidR="00AC55B9" w:rsidRPr="00E131A3" w:rsidRDefault="00AC55B9" w:rsidP="00AC55B9">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77777777" w:rsidR="00AC55B9" w:rsidRPr="00E131A3" w:rsidRDefault="00AC55B9" w:rsidP="00AC55B9">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C2EC5BE" w14:textId="66426798" w:rsidR="00AC55B9" w:rsidRPr="00124B45" w:rsidRDefault="00AC55B9" w:rsidP="00AC55B9">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0071F0D9"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63B54185" w14:textId="77777777" w:rsidTr="00432EAA">
        <w:trPr>
          <w:trHeight w:val="369"/>
        </w:trPr>
        <w:tc>
          <w:tcPr>
            <w:tcW w:w="5797" w:type="dxa"/>
            <w:vAlign w:val="center"/>
          </w:tcPr>
          <w:p w14:paraId="72F028B8"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25721B8"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6E308FA1"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B9F7591" w14:textId="77777777"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F6E1BE2" w14:textId="199ED7AC" w:rsidR="00CD22B0" w:rsidRPr="00BA47A8" w:rsidRDefault="00AC55B9" w:rsidP="00CD22B0">
            <w:pPr>
              <w:jc w:val="center"/>
              <w:rPr>
                <w:rFonts w:ascii="Times New Roman" w:hAnsi="Times New Roman" w:cs="Times New Roman"/>
                <w:sz w:val="20"/>
                <w:szCs w:val="20"/>
              </w:rPr>
            </w:pPr>
            <w:r>
              <w:rPr>
                <w:rFonts w:ascii="Times New Roman" w:hAnsi="Times New Roman" w:cs="Times New Roman"/>
                <w:sz w:val="20"/>
                <w:szCs w:val="20"/>
              </w:rPr>
              <w:t>50</w:t>
            </w:r>
          </w:p>
        </w:tc>
      </w:tr>
      <w:tr w:rsidR="00CD22B0" w:rsidRPr="00E131A3" w14:paraId="580CC797" w14:textId="77777777"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030E4B"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848485D" w14:textId="77777777" w:rsidR="00CD22B0" w:rsidRPr="00BA47A8" w:rsidRDefault="00CD22B0" w:rsidP="00CD22B0">
            <w:pPr>
              <w:jc w:val="center"/>
              <w:rPr>
                <w:rFonts w:ascii="Times New Roman" w:hAnsi="Times New Roman" w:cs="Times New Roman"/>
                <w:sz w:val="20"/>
                <w:szCs w:val="20"/>
              </w:rPr>
            </w:pPr>
          </w:p>
        </w:tc>
      </w:tr>
      <w:tr w:rsidR="00CD22B0" w:rsidRPr="00E131A3" w14:paraId="17D731FA" w14:textId="77777777"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D51C158"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47356D6" w14:textId="77777777" w:rsidR="00CD22B0" w:rsidRPr="00BA47A8" w:rsidRDefault="00CD22B0" w:rsidP="00CD22B0">
            <w:pPr>
              <w:jc w:val="center"/>
              <w:rPr>
                <w:rFonts w:ascii="Times New Roman" w:hAnsi="Times New Roman" w:cs="Times New Roman"/>
                <w:sz w:val="20"/>
                <w:szCs w:val="20"/>
              </w:rPr>
            </w:pPr>
          </w:p>
        </w:tc>
      </w:tr>
      <w:tr w:rsidR="00CD22B0" w:rsidRPr="00E131A3" w14:paraId="190F8A39"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5A4FC51"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1570879F" w14:textId="77777777" w:rsidR="00CD22B0" w:rsidRPr="00BA47A8" w:rsidRDefault="00CD22B0" w:rsidP="00CD22B0">
            <w:pPr>
              <w:jc w:val="center"/>
              <w:rPr>
                <w:rFonts w:ascii="Times New Roman" w:hAnsi="Times New Roman" w:cs="Times New Roman"/>
                <w:sz w:val="20"/>
                <w:szCs w:val="20"/>
              </w:rPr>
            </w:pPr>
          </w:p>
        </w:tc>
      </w:tr>
      <w:tr w:rsidR="00CD22B0" w:rsidRPr="00E131A3" w14:paraId="011C391A" w14:textId="77777777"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4366DAD"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371A2578" w14:textId="77777777" w:rsidR="00CD22B0" w:rsidRPr="00BA47A8" w:rsidRDefault="00CD22B0" w:rsidP="00CD22B0">
            <w:pPr>
              <w:jc w:val="center"/>
              <w:rPr>
                <w:rFonts w:ascii="Times New Roman" w:hAnsi="Times New Roman" w:cs="Times New Roman"/>
                <w:sz w:val="20"/>
                <w:szCs w:val="20"/>
              </w:rPr>
            </w:pPr>
          </w:p>
        </w:tc>
      </w:tr>
      <w:tr w:rsidR="00CD22B0" w:rsidRPr="00E131A3" w14:paraId="692E9B2D" w14:textId="77777777" w:rsidTr="00432EAA">
        <w:trPr>
          <w:trHeight w:val="369"/>
        </w:trPr>
        <w:tc>
          <w:tcPr>
            <w:tcW w:w="5797" w:type="dxa"/>
            <w:vAlign w:val="center"/>
          </w:tcPr>
          <w:p w14:paraId="32C73904"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FE32C7E" w14:textId="7A682977" w:rsidR="00CD22B0" w:rsidRPr="00BA47A8" w:rsidRDefault="00AC55B9" w:rsidP="00CD22B0">
            <w:pPr>
              <w:jc w:val="center"/>
              <w:rPr>
                <w:rFonts w:ascii="Times New Roman" w:hAnsi="Times New Roman" w:cs="Times New Roman"/>
                <w:sz w:val="20"/>
                <w:szCs w:val="20"/>
              </w:rPr>
            </w:pPr>
            <w:r>
              <w:rPr>
                <w:rFonts w:ascii="Times New Roman" w:hAnsi="Times New Roman" w:cs="Times New Roman"/>
                <w:sz w:val="20"/>
                <w:szCs w:val="20"/>
              </w:rPr>
              <w:t>50</w:t>
            </w:r>
          </w:p>
        </w:tc>
      </w:tr>
      <w:tr w:rsidR="00CD22B0" w:rsidRPr="00E131A3" w14:paraId="725104A6" w14:textId="77777777" w:rsidTr="00432EAA">
        <w:trPr>
          <w:trHeight w:val="369"/>
        </w:trPr>
        <w:tc>
          <w:tcPr>
            <w:tcW w:w="5797" w:type="dxa"/>
            <w:vAlign w:val="center"/>
          </w:tcPr>
          <w:p w14:paraId="3C03F4C9"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ED2A6AC"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292C515D"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4C59A55D" w14:textId="77777777" w:rsidTr="00FF6F57">
        <w:trPr>
          <w:trHeight w:hRule="exact" w:val="510"/>
        </w:trPr>
        <w:tc>
          <w:tcPr>
            <w:tcW w:w="552" w:type="dxa"/>
            <w:vAlign w:val="center"/>
          </w:tcPr>
          <w:p w14:paraId="68F7B383"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01AE958A"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81F55" w:rsidRPr="00E131A3" w14:paraId="192CBAA0" w14:textId="77777777" w:rsidTr="00A839DE">
        <w:trPr>
          <w:trHeight w:hRule="exact" w:val="737"/>
        </w:trPr>
        <w:tc>
          <w:tcPr>
            <w:tcW w:w="552" w:type="dxa"/>
            <w:shd w:val="clear" w:color="auto" w:fill="FFFFFF" w:themeFill="background1"/>
            <w:vAlign w:val="center"/>
          </w:tcPr>
          <w:p w14:paraId="2629B275"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Knowledge: Knowledge about mathematics, science, basic engineering, calculation by computer and Mechanical Engineering; ability to use this knowledge to solve complicated engineering problems.</w:t>
            </w:r>
          </w:p>
        </w:tc>
        <w:tc>
          <w:tcPr>
            <w:tcW w:w="1275" w:type="dxa"/>
            <w:tcBorders>
              <w:top w:val="single" w:sz="6" w:space="0" w:color="auto"/>
            </w:tcBorders>
            <w:vAlign w:val="center"/>
          </w:tcPr>
          <w:p w14:paraId="04C51E6C" w14:textId="090BBBEF" w:rsidR="00B81F55" w:rsidRPr="00E131A3" w:rsidRDefault="00AC55B9" w:rsidP="00B81F5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B81F55" w:rsidRPr="00E131A3" w14:paraId="56473BE9" w14:textId="77777777" w:rsidTr="00A839DE">
        <w:trPr>
          <w:trHeight w:hRule="exact" w:val="737"/>
        </w:trPr>
        <w:tc>
          <w:tcPr>
            <w:tcW w:w="552" w:type="dxa"/>
            <w:shd w:val="clear" w:color="auto" w:fill="FFFFFF" w:themeFill="background1"/>
            <w:vAlign w:val="center"/>
          </w:tcPr>
          <w:p w14:paraId="6400581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Problem Analysis: Ability to describe, formulate and analyze complicated engineering problems in mechanical engineering and related fields exploiting mathematical and engineering knowledge and considering UN Sustainable Development Goals about the problem.</w:t>
            </w:r>
          </w:p>
        </w:tc>
        <w:tc>
          <w:tcPr>
            <w:tcW w:w="1275" w:type="dxa"/>
            <w:tcBorders>
              <w:top w:val="single" w:sz="6" w:space="0" w:color="auto"/>
              <w:bottom w:val="single" w:sz="6" w:space="0" w:color="auto"/>
            </w:tcBorders>
            <w:vAlign w:val="center"/>
          </w:tcPr>
          <w:p w14:paraId="5AD27109"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799BCCE4" w14:textId="77777777" w:rsidTr="00A839DE">
        <w:trPr>
          <w:trHeight w:hRule="exact" w:val="964"/>
        </w:trPr>
        <w:tc>
          <w:tcPr>
            <w:tcW w:w="552" w:type="dxa"/>
            <w:shd w:val="clear" w:color="auto" w:fill="FFFFFF" w:themeFill="background1"/>
            <w:vAlign w:val="center"/>
          </w:tcPr>
          <w:p w14:paraId="05D24B1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Design: Ability to plan creative solutions for complicated problems in Mechanical Engineering and related fields; ability to design complicated systems, processes, instruments and products considering realistic constraints and conditions so that they can meet requirements in the present and the future.</w:t>
            </w:r>
          </w:p>
        </w:tc>
        <w:tc>
          <w:tcPr>
            <w:tcW w:w="1275" w:type="dxa"/>
            <w:tcBorders>
              <w:top w:val="single" w:sz="6" w:space="0" w:color="auto"/>
              <w:bottom w:val="single" w:sz="6" w:space="0" w:color="auto"/>
            </w:tcBorders>
            <w:vAlign w:val="center"/>
          </w:tcPr>
          <w:p w14:paraId="1E09D0CB"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E84524" w14:textId="77777777" w:rsidTr="00B81F55">
        <w:trPr>
          <w:trHeight w:hRule="exact" w:val="737"/>
        </w:trPr>
        <w:tc>
          <w:tcPr>
            <w:tcW w:w="552" w:type="dxa"/>
            <w:shd w:val="clear" w:color="auto" w:fill="FFFFFF" w:themeFill="background1"/>
            <w:vAlign w:val="center"/>
          </w:tcPr>
          <w:p w14:paraId="69103C2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Using Techniques and Means: Ability to use and to choose appropriate techniques, and modern engineering and technological means recognizing constraints for the solution, analysis as well as estimation and design of complicated problems in Mechanical engineering and related fields.</w:t>
            </w:r>
          </w:p>
        </w:tc>
        <w:tc>
          <w:tcPr>
            <w:tcW w:w="1275" w:type="dxa"/>
            <w:tcBorders>
              <w:top w:val="single" w:sz="6" w:space="0" w:color="auto"/>
            </w:tcBorders>
            <w:vAlign w:val="center"/>
          </w:tcPr>
          <w:p w14:paraId="0928FFC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C7A07AC" w14:textId="77777777" w:rsidTr="00A839DE">
        <w:trPr>
          <w:trHeight w:hRule="exact" w:val="737"/>
        </w:trPr>
        <w:tc>
          <w:tcPr>
            <w:tcW w:w="552" w:type="dxa"/>
            <w:shd w:val="clear" w:color="auto" w:fill="FFFFFF" w:themeFill="background1"/>
            <w:vAlign w:val="center"/>
          </w:tcPr>
          <w:p w14:paraId="5DB1282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Research and Investigation: Ability to use research methods including making a literature review, designing a test apparatus, making an experiment, collecting data and analyzing and interpreting results to investigate complicated engineering problems.</w:t>
            </w:r>
          </w:p>
        </w:tc>
        <w:tc>
          <w:tcPr>
            <w:tcW w:w="1275" w:type="dxa"/>
            <w:tcBorders>
              <w:top w:val="single" w:sz="6" w:space="0" w:color="auto"/>
            </w:tcBorders>
            <w:vAlign w:val="center"/>
          </w:tcPr>
          <w:p w14:paraId="4954277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5634141" w14:textId="77777777" w:rsidTr="00A839DE">
        <w:trPr>
          <w:trHeight w:hRule="exact" w:val="964"/>
        </w:trPr>
        <w:tc>
          <w:tcPr>
            <w:tcW w:w="552" w:type="dxa"/>
            <w:shd w:val="clear" w:color="auto" w:fill="FFFFFF" w:themeFill="background1"/>
            <w:vAlign w:val="center"/>
          </w:tcPr>
          <w:p w14:paraId="3085215C"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Global Effect of Engineering Applications: Within the scope of UN Sustainable Development Goals, the knowledge about effects of Mechanical Engineering applications on community, health and security, economy, sustainability and environment; the awareness about juridic results of engineering analyses.</w:t>
            </w:r>
          </w:p>
        </w:tc>
        <w:tc>
          <w:tcPr>
            <w:tcW w:w="1275" w:type="dxa"/>
            <w:tcBorders>
              <w:top w:val="single" w:sz="6" w:space="0" w:color="auto"/>
            </w:tcBorders>
            <w:vAlign w:val="center"/>
          </w:tcPr>
          <w:p w14:paraId="66B7D495"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62968171" w14:textId="77777777" w:rsidTr="00A839DE">
        <w:trPr>
          <w:trHeight w:hRule="exact" w:val="737"/>
        </w:trPr>
        <w:tc>
          <w:tcPr>
            <w:tcW w:w="552" w:type="dxa"/>
            <w:shd w:val="clear" w:color="auto" w:fill="FFFFFF" w:themeFill="background1"/>
            <w:vAlign w:val="center"/>
          </w:tcPr>
          <w:p w14:paraId="3BCB2E6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Engineering Ethics: To behave in accordance with engineering principles, knowledge about ethical responsibility; being objective without discriminating in any issue, and the awareness about inclusiveness of diversity.</w:t>
            </w:r>
          </w:p>
        </w:tc>
        <w:tc>
          <w:tcPr>
            <w:tcW w:w="1275" w:type="dxa"/>
            <w:tcBorders>
              <w:top w:val="single" w:sz="6" w:space="0" w:color="auto"/>
            </w:tcBorders>
            <w:vAlign w:val="center"/>
          </w:tcPr>
          <w:p w14:paraId="505EDECF"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D59027" w14:textId="77777777" w:rsidTr="00B81F55">
        <w:trPr>
          <w:trHeight w:hRule="exact" w:val="794"/>
        </w:trPr>
        <w:tc>
          <w:tcPr>
            <w:tcW w:w="552" w:type="dxa"/>
            <w:shd w:val="clear" w:color="auto" w:fill="FFFFFF" w:themeFill="background1"/>
            <w:vAlign w:val="center"/>
          </w:tcPr>
          <w:p w14:paraId="42F0A883"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Individual and Team Work: Ability to study effectively as individual and ability to study effectively as a team member or a team leader in multidisciplinary teams (face to face, by remote or both).</w:t>
            </w:r>
          </w:p>
        </w:tc>
        <w:tc>
          <w:tcPr>
            <w:tcW w:w="1275" w:type="dxa"/>
            <w:tcBorders>
              <w:top w:val="single" w:sz="6" w:space="0" w:color="auto"/>
              <w:bottom w:val="single" w:sz="6" w:space="0" w:color="auto"/>
            </w:tcBorders>
            <w:vAlign w:val="center"/>
          </w:tcPr>
          <w:p w14:paraId="5BFC9B10"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5403C96B" w14:textId="77777777" w:rsidTr="00A839DE">
        <w:trPr>
          <w:trHeight w:hRule="exact" w:val="567"/>
        </w:trPr>
        <w:tc>
          <w:tcPr>
            <w:tcW w:w="552" w:type="dxa"/>
            <w:shd w:val="clear" w:color="auto" w:fill="FFFFFF" w:themeFill="background1"/>
            <w:vAlign w:val="center"/>
          </w:tcPr>
          <w:p w14:paraId="1007EBC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Verbal and Written Communication: Considering discrepancies of public (education, language, occupation et al), to ability to make verbal or written communication about technical issues.</w:t>
            </w:r>
          </w:p>
        </w:tc>
        <w:tc>
          <w:tcPr>
            <w:tcW w:w="1275" w:type="dxa"/>
            <w:tcBorders>
              <w:top w:val="single" w:sz="6" w:space="0" w:color="auto"/>
              <w:bottom w:val="single" w:sz="6" w:space="0" w:color="auto"/>
            </w:tcBorders>
            <w:vAlign w:val="center"/>
          </w:tcPr>
          <w:p w14:paraId="6F66C0EA"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6453A7AF" w14:textId="77777777" w:rsidTr="00A839DE">
        <w:trPr>
          <w:trHeight w:hRule="exact" w:val="567"/>
        </w:trPr>
        <w:tc>
          <w:tcPr>
            <w:tcW w:w="552" w:type="dxa"/>
            <w:shd w:val="clear" w:color="auto" w:fill="FFFFFF" w:themeFill="background1"/>
            <w:vAlign w:val="center"/>
          </w:tcPr>
          <w:p w14:paraId="3052E3D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Project Management and Entrepreneurship: The knowledge about project management and economical feasibility; the awareness of entrepreneurship and innovation.</w:t>
            </w:r>
          </w:p>
        </w:tc>
        <w:tc>
          <w:tcPr>
            <w:tcW w:w="1275" w:type="dxa"/>
            <w:tcBorders>
              <w:top w:val="single" w:sz="6" w:space="0" w:color="auto"/>
            </w:tcBorders>
            <w:vAlign w:val="center"/>
          </w:tcPr>
          <w:p w14:paraId="047A5676"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2EB2F093" w14:textId="77777777" w:rsidTr="00A839DE">
        <w:trPr>
          <w:trHeight w:hRule="exact" w:val="737"/>
        </w:trPr>
        <w:tc>
          <w:tcPr>
            <w:tcW w:w="552" w:type="dxa"/>
            <w:shd w:val="clear" w:color="auto" w:fill="FFFFFF" w:themeFill="background1"/>
            <w:vAlign w:val="center"/>
          </w:tcPr>
          <w:p w14:paraId="7854D4F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Lifelong Learning: To learn individually and consistently, to comply with new and developing technology and to accomplish lifelong learning including deep thinking about technological changes.</w:t>
            </w:r>
          </w:p>
        </w:tc>
        <w:tc>
          <w:tcPr>
            <w:tcW w:w="1275" w:type="dxa"/>
            <w:tcBorders>
              <w:top w:val="single" w:sz="6" w:space="0" w:color="auto"/>
              <w:bottom w:val="single" w:sz="6" w:space="0" w:color="auto"/>
            </w:tcBorders>
            <w:vAlign w:val="center"/>
          </w:tcPr>
          <w:p w14:paraId="2CD2D144"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bl>
    <w:p w14:paraId="452BC643"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153FD97C" w14:textId="77777777" w:rsidTr="00CA0228">
        <w:trPr>
          <w:trHeight w:val="567"/>
        </w:trPr>
        <w:tc>
          <w:tcPr>
            <w:tcW w:w="1403" w:type="dxa"/>
            <w:shd w:val="clear" w:color="auto" w:fill="FFF2CC" w:themeFill="accent4" w:themeFillTint="33"/>
            <w:vAlign w:val="center"/>
          </w:tcPr>
          <w:p w14:paraId="5EAA1703"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E41B63E"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79F92E6E"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67771DDB"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FC149FA"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4E977DA0" w14:textId="77777777" w:rsidTr="00613B3F">
        <w:trPr>
          <w:trHeight w:val="585"/>
        </w:trPr>
        <w:tc>
          <w:tcPr>
            <w:tcW w:w="1403" w:type="dxa"/>
            <w:shd w:val="clear" w:color="auto" w:fill="FFF2CC" w:themeFill="accent4" w:themeFillTint="33"/>
            <w:vAlign w:val="center"/>
          </w:tcPr>
          <w:p w14:paraId="4D871F78"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3CF2BFD"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DD76A3E"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3A47D"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9A32B0" w14:textId="77777777" w:rsidR="00CA0228" w:rsidRPr="00E131A3" w:rsidRDefault="00CA0228" w:rsidP="00CA0228">
            <w:pPr>
              <w:jc w:val="center"/>
              <w:rPr>
                <w:rFonts w:ascii="Times New Roman" w:hAnsi="Times New Roman" w:cs="Times New Roman"/>
                <w:color w:val="FF0000"/>
                <w:sz w:val="20"/>
                <w:szCs w:val="20"/>
                <w:lang w:val="en-US"/>
              </w:rPr>
            </w:pPr>
          </w:p>
        </w:tc>
      </w:tr>
    </w:tbl>
    <w:p w14:paraId="10CACC85" w14:textId="44635620" w:rsidR="00DF7530" w:rsidRPr="007F74B8" w:rsidRDefault="007F74B8" w:rsidP="00B23D96">
      <w:pPr>
        <w:jc w:val="right"/>
        <w:rPr>
          <w:rFonts w:ascii="Times New Roman" w:hAnsi="Times New Roman" w:cs="Times New Roman"/>
          <w:lang w:val="en-US"/>
        </w:rPr>
      </w:pPr>
      <w:r w:rsidRPr="007F74B8">
        <w:rPr>
          <w:rFonts w:ascii="Times New Roman" w:hAnsi="Times New Roman" w:cs="Times New Roman"/>
          <w:b/>
          <w:lang w:val="en-US"/>
        </w:rPr>
        <w:t>Date:</w:t>
      </w:r>
      <w:r w:rsidR="00C54FAD">
        <w:rPr>
          <w:rFonts w:ascii="Times New Roman" w:hAnsi="Times New Roman" w:cs="Times New Roman"/>
          <w:lang w:val="en-US"/>
        </w:rPr>
        <w:t>25</w:t>
      </w:r>
      <w:r w:rsidR="00CD22B0">
        <w:rPr>
          <w:rFonts w:ascii="Times New Roman" w:hAnsi="Times New Roman" w:cs="Times New Roman"/>
          <w:lang w:val="en-US"/>
        </w:rPr>
        <w:t>.</w:t>
      </w:r>
      <w:r w:rsidR="00C54FAD">
        <w:rPr>
          <w:rFonts w:ascii="Times New Roman" w:hAnsi="Times New Roman" w:cs="Times New Roman"/>
          <w:lang w:val="en-US"/>
        </w:rPr>
        <w:t>02</w:t>
      </w:r>
      <w:r w:rsidR="00CD22B0">
        <w:rPr>
          <w:rFonts w:ascii="Times New Roman" w:hAnsi="Times New Roman" w:cs="Times New Roman"/>
          <w:lang w:val="en-US"/>
        </w:rPr>
        <w:t>.20</w:t>
      </w:r>
      <w:r w:rsidR="00FF6F57">
        <w:rPr>
          <w:rFonts w:ascii="Times New Roman" w:hAnsi="Times New Roman" w:cs="Times New Roman"/>
          <w:lang w:val="en-US"/>
        </w:rPr>
        <w:t>2</w:t>
      </w:r>
      <w:r w:rsidR="00DF7530">
        <w:rPr>
          <w:rFonts w:ascii="Times New Roman" w:hAnsi="Times New Roman" w:cs="Times New Roman"/>
          <w:lang w:val="en-US"/>
        </w:rPr>
        <w:t>6</w:t>
      </w:r>
    </w:p>
    <w:sectPr w:rsidR="00DF7530"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95DE" w14:textId="77777777" w:rsidR="00C761EF" w:rsidRDefault="00C761EF" w:rsidP="00B41ECB">
      <w:pPr>
        <w:spacing w:after="0" w:line="240" w:lineRule="auto"/>
      </w:pPr>
      <w:r>
        <w:separator/>
      </w:r>
    </w:p>
  </w:endnote>
  <w:endnote w:type="continuationSeparator" w:id="0">
    <w:p w14:paraId="300CA4D9" w14:textId="77777777" w:rsidR="00C761EF" w:rsidRDefault="00C761EF"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B3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1:</w:t>
    </w:r>
    <w:r w:rsidR="005B1D5D">
      <w:rPr>
        <w:rFonts w:ascii="Times New Roman" w:hAnsi="Times New Roman" w:cs="Times New Roman"/>
        <w:sz w:val="16"/>
        <w:szCs w:val="16"/>
        <w:lang w:val="en-US"/>
      </w:rPr>
      <w:t>Expression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 Study</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 Visit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 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 Storm</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 Exam</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 Examination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 Skill</w:t>
    </w:r>
    <w:r w:rsidR="00890AE3" w:rsidRPr="00790362">
      <w:rPr>
        <w:rFonts w:ascii="Times New Roman" w:hAnsi="Times New Roman" w:cs="Times New Roman"/>
        <w:sz w:val="16"/>
        <w:szCs w:val="16"/>
        <w:lang w:val="en-US"/>
      </w:rPr>
      <w:t xml:space="preserve">, </w:t>
    </w:r>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485D" w14:textId="77777777" w:rsidR="00C761EF" w:rsidRDefault="00C761EF" w:rsidP="00B41ECB">
      <w:pPr>
        <w:spacing w:after="0" w:line="240" w:lineRule="auto"/>
      </w:pPr>
      <w:r>
        <w:separator/>
      </w:r>
    </w:p>
  </w:footnote>
  <w:footnote w:type="continuationSeparator" w:id="0">
    <w:p w14:paraId="0FAA9A35" w14:textId="77777777" w:rsidR="00C761EF" w:rsidRDefault="00C761EF"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E1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5A2"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7F6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64550681">
    <w:abstractNumId w:val="4"/>
  </w:num>
  <w:num w:numId="2" w16cid:durableId="536894914">
    <w:abstractNumId w:val="1"/>
  </w:num>
  <w:num w:numId="3" w16cid:durableId="698511891">
    <w:abstractNumId w:val="0"/>
  </w:num>
  <w:num w:numId="4" w16cid:durableId="1496147714">
    <w:abstractNumId w:val="5"/>
  </w:num>
  <w:num w:numId="5" w16cid:durableId="1594702185">
    <w:abstractNumId w:val="8"/>
  </w:num>
  <w:num w:numId="6" w16cid:durableId="1647247470">
    <w:abstractNumId w:val="2"/>
  </w:num>
  <w:num w:numId="7" w16cid:durableId="201216751">
    <w:abstractNumId w:val="7"/>
  </w:num>
  <w:num w:numId="8" w16cid:durableId="1785273741">
    <w:abstractNumId w:val="3"/>
  </w:num>
  <w:num w:numId="9" w16cid:durableId="168382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12E7E"/>
    <w:rsid w:val="0003017E"/>
    <w:rsid w:val="00033AEA"/>
    <w:rsid w:val="00045044"/>
    <w:rsid w:val="00081895"/>
    <w:rsid w:val="00085298"/>
    <w:rsid w:val="000A6D7A"/>
    <w:rsid w:val="000B626A"/>
    <w:rsid w:val="000C44F5"/>
    <w:rsid w:val="000C6AD0"/>
    <w:rsid w:val="000E0C74"/>
    <w:rsid w:val="000E2808"/>
    <w:rsid w:val="00106957"/>
    <w:rsid w:val="00112E68"/>
    <w:rsid w:val="00115500"/>
    <w:rsid w:val="00115EB6"/>
    <w:rsid w:val="001232C4"/>
    <w:rsid w:val="00124B45"/>
    <w:rsid w:val="00137927"/>
    <w:rsid w:val="001433DF"/>
    <w:rsid w:val="001620F8"/>
    <w:rsid w:val="00165EC8"/>
    <w:rsid w:val="001701C3"/>
    <w:rsid w:val="001831D8"/>
    <w:rsid w:val="00193DFC"/>
    <w:rsid w:val="001A110D"/>
    <w:rsid w:val="001A4A1A"/>
    <w:rsid w:val="001B5026"/>
    <w:rsid w:val="001C1EB9"/>
    <w:rsid w:val="001E1BF3"/>
    <w:rsid w:val="002125A7"/>
    <w:rsid w:val="002400EF"/>
    <w:rsid w:val="00285FA2"/>
    <w:rsid w:val="002A429E"/>
    <w:rsid w:val="002C2A55"/>
    <w:rsid w:val="002C3897"/>
    <w:rsid w:val="002C392C"/>
    <w:rsid w:val="002E1A0B"/>
    <w:rsid w:val="00306FCB"/>
    <w:rsid w:val="0032057E"/>
    <w:rsid w:val="00390B57"/>
    <w:rsid w:val="00395D5D"/>
    <w:rsid w:val="003B29E8"/>
    <w:rsid w:val="003C3D6F"/>
    <w:rsid w:val="003C4C44"/>
    <w:rsid w:val="003E0233"/>
    <w:rsid w:val="003E403F"/>
    <w:rsid w:val="00422B3B"/>
    <w:rsid w:val="00432EAA"/>
    <w:rsid w:val="004345A9"/>
    <w:rsid w:val="00445E92"/>
    <w:rsid w:val="004470D9"/>
    <w:rsid w:val="00457DD4"/>
    <w:rsid w:val="004628DB"/>
    <w:rsid w:val="00474F85"/>
    <w:rsid w:val="00485D12"/>
    <w:rsid w:val="004A74FF"/>
    <w:rsid w:val="004E6560"/>
    <w:rsid w:val="005029A8"/>
    <w:rsid w:val="00524D3C"/>
    <w:rsid w:val="005476B3"/>
    <w:rsid w:val="00571A22"/>
    <w:rsid w:val="00583393"/>
    <w:rsid w:val="005871E1"/>
    <w:rsid w:val="005A4903"/>
    <w:rsid w:val="005B1D5D"/>
    <w:rsid w:val="005C4783"/>
    <w:rsid w:val="005D197E"/>
    <w:rsid w:val="005E44D3"/>
    <w:rsid w:val="005F18AF"/>
    <w:rsid w:val="00601B0B"/>
    <w:rsid w:val="00612090"/>
    <w:rsid w:val="00613A0E"/>
    <w:rsid w:val="00613B3F"/>
    <w:rsid w:val="00663185"/>
    <w:rsid w:val="00672408"/>
    <w:rsid w:val="00676B45"/>
    <w:rsid w:val="00695AEA"/>
    <w:rsid w:val="006A0A1C"/>
    <w:rsid w:val="006A66E9"/>
    <w:rsid w:val="006B62E6"/>
    <w:rsid w:val="006C66B2"/>
    <w:rsid w:val="006D24DD"/>
    <w:rsid w:val="006E26AB"/>
    <w:rsid w:val="006E4B38"/>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E0792"/>
    <w:rsid w:val="007E77B9"/>
    <w:rsid w:val="007F3339"/>
    <w:rsid w:val="007F73A4"/>
    <w:rsid w:val="007F73BE"/>
    <w:rsid w:val="007F74B8"/>
    <w:rsid w:val="008020D5"/>
    <w:rsid w:val="00806FA2"/>
    <w:rsid w:val="008416F0"/>
    <w:rsid w:val="00845CA3"/>
    <w:rsid w:val="008516E9"/>
    <w:rsid w:val="00885C84"/>
    <w:rsid w:val="00885FDD"/>
    <w:rsid w:val="00890AE3"/>
    <w:rsid w:val="008C1344"/>
    <w:rsid w:val="008D62F7"/>
    <w:rsid w:val="008E0B88"/>
    <w:rsid w:val="008E4338"/>
    <w:rsid w:val="008E66D8"/>
    <w:rsid w:val="008E6C18"/>
    <w:rsid w:val="008F6D20"/>
    <w:rsid w:val="00900838"/>
    <w:rsid w:val="00903DA9"/>
    <w:rsid w:val="0090575B"/>
    <w:rsid w:val="00912E71"/>
    <w:rsid w:val="00924B72"/>
    <w:rsid w:val="00957E6F"/>
    <w:rsid w:val="0097546B"/>
    <w:rsid w:val="00980910"/>
    <w:rsid w:val="00990E21"/>
    <w:rsid w:val="009B450F"/>
    <w:rsid w:val="009B7E8A"/>
    <w:rsid w:val="009C149D"/>
    <w:rsid w:val="009D280C"/>
    <w:rsid w:val="009D328E"/>
    <w:rsid w:val="009D5EA7"/>
    <w:rsid w:val="009D646A"/>
    <w:rsid w:val="009D7A63"/>
    <w:rsid w:val="009F24E4"/>
    <w:rsid w:val="00A01A7E"/>
    <w:rsid w:val="00A365F2"/>
    <w:rsid w:val="00A47FF2"/>
    <w:rsid w:val="00A60BF0"/>
    <w:rsid w:val="00A64394"/>
    <w:rsid w:val="00A81298"/>
    <w:rsid w:val="00A839DE"/>
    <w:rsid w:val="00A86A0F"/>
    <w:rsid w:val="00A90119"/>
    <w:rsid w:val="00A95953"/>
    <w:rsid w:val="00AA1F09"/>
    <w:rsid w:val="00AA7FDE"/>
    <w:rsid w:val="00AC55B9"/>
    <w:rsid w:val="00AD0725"/>
    <w:rsid w:val="00AD706A"/>
    <w:rsid w:val="00AE0929"/>
    <w:rsid w:val="00AF5852"/>
    <w:rsid w:val="00B20D00"/>
    <w:rsid w:val="00B20D02"/>
    <w:rsid w:val="00B23D96"/>
    <w:rsid w:val="00B256E4"/>
    <w:rsid w:val="00B40521"/>
    <w:rsid w:val="00B41ECB"/>
    <w:rsid w:val="00B54737"/>
    <w:rsid w:val="00B65FA8"/>
    <w:rsid w:val="00B75423"/>
    <w:rsid w:val="00B802FF"/>
    <w:rsid w:val="00B81F55"/>
    <w:rsid w:val="00B863A3"/>
    <w:rsid w:val="00B902F7"/>
    <w:rsid w:val="00B90E7C"/>
    <w:rsid w:val="00BA44D3"/>
    <w:rsid w:val="00BA47A8"/>
    <w:rsid w:val="00BB6634"/>
    <w:rsid w:val="00BD115F"/>
    <w:rsid w:val="00BD6EC0"/>
    <w:rsid w:val="00BE4E28"/>
    <w:rsid w:val="00BF218E"/>
    <w:rsid w:val="00C14D76"/>
    <w:rsid w:val="00C2415C"/>
    <w:rsid w:val="00C36DB4"/>
    <w:rsid w:val="00C40F44"/>
    <w:rsid w:val="00C54FAD"/>
    <w:rsid w:val="00C74B4A"/>
    <w:rsid w:val="00C761EF"/>
    <w:rsid w:val="00C778C8"/>
    <w:rsid w:val="00C800CD"/>
    <w:rsid w:val="00C81FEB"/>
    <w:rsid w:val="00C85F81"/>
    <w:rsid w:val="00CA0228"/>
    <w:rsid w:val="00CD22B0"/>
    <w:rsid w:val="00CE3B7C"/>
    <w:rsid w:val="00CF3E43"/>
    <w:rsid w:val="00D17437"/>
    <w:rsid w:val="00D37E9D"/>
    <w:rsid w:val="00D677C6"/>
    <w:rsid w:val="00D73937"/>
    <w:rsid w:val="00D84CC2"/>
    <w:rsid w:val="00D902D9"/>
    <w:rsid w:val="00DA55CC"/>
    <w:rsid w:val="00DC01E1"/>
    <w:rsid w:val="00DC5CE1"/>
    <w:rsid w:val="00DC627C"/>
    <w:rsid w:val="00DD0461"/>
    <w:rsid w:val="00DF7530"/>
    <w:rsid w:val="00E131A3"/>
    <w:rsid w:val="00E617B4"/>
    <w:rsid w:val="00E716D0"/>
    <w:rsid w:val="00E76862"/>
    <w:rsid w:val="00EC2E7C"/>
    <w:rsid w:val="00EC5DE1"/>
    <w:rsid w:val="00EF00A1"/>
    <w:rsid w:val="00EF768C"/>
    <w:rsid w:val="00F205CB"/>
    <w:rsid w:val="00F256A3"/>
    <w:rsid w:val="00F30F8C"/>
    <w:rsid w:val="00F32424"/>
    <w:rsid w:val="00F40F90"/>
    <w:rsid w:val="00F41B95"/>
    <w:rsid w:val="00F55DB9"/>
    <w:rsid w:val="00F70D1F"/>
    <w:rsid w:val="00F94EEA"/>
    <w:rsid w:val="00F96D20"/>
    <w:rsid w:val="00FA3A17"/>
    <w:rsid w:val="00FB1995"/>
    <w:rsid w:val="00FC074C"/>
    <w:rsid w:val="00FC4367"/>
    <w:rsid w:val="00FC63E9"/>
    <w:rsid w:val="00FD2C8F"/>
    <w:rsid w:val="00FD68D8"/>
    <w:rsid w:val="00FE065C"/>
    <w:rsid w:val="00FE2134"/>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F92C"/>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122A0A"/>
    <w:rsid w:val="001B5026"/>
    <w:rsid w:val="001C1039"/>
    <w:rsid w:val="00227136"/>
    <w:rsid w:val="00237295"/>
    <w:rsid w:val="00336011"/>
    <w:rsid w:val="003B6273"/>
    <w:rsid w:val="003C4C44"/>
    <w:rsid w:val="003D01C8"/>
    <w:rsid w:val="003E28FA"/>
    <w:rsid w:val="00423541"/>
    <w:rsid w:val="004C7CFB"/>
    <w:rsid w:val="00516A56"/>
    <w:rsid w:val="00606B8F"/>
    <w:rsid w:val="00626C0D"/>
    <w:rsid w:val="0065245D"/>
    <w:rsid w:val="00751E29"/>
    <w:rsid w:val="0076626D"/>
    <w:rsid w:val="007F4B2D"/>
    <w:rsid w:val="007F73BE"/>
    <w:rsid w:val="008416F0"/>
    <w:rsid w:val="00861C49"/>
    <w:rsid w:val="00872469"/>
    <w:rsid w:val="008733BB"/>
    <w:rsid w:val="008E1664"/>
    <w:rsid w:val="00923566"/>
    <w:rsid w:val="0092400D"/>
    <w:rsid w:val="00966ABC"/>
    <w:rsid w:val="009C3808"/>
    <w:rsid w:val="00A47736"/>
    <w:rsid w:val="00AD2D58"/>
    <w:rsid w:val="00B10342"/>
    <w:rsid w:val="00B20728"/>
    <w:rsid w:val="00B21AE3"/>
    <w:rsid w:val="00B642EF"/>
    <w:rsid w:val="00B65FA8"/>
    <w:rsid w:val="00B75423"/>
    <w:rsid w:val="00B837AD"/>
    <w:rsid w:val="00B9149E"/>
    <w:rsid w:val="00BE5727"/>
    <w:rsid w:val="00C1082D"/>
    <w:rsid w:val="00C76665"/>
    <w:rsid w:val="00CD3CFA"/>
    <w:rsid w:val="00D75FFD"/>
    <w:rsid w:val="00D9270D"/>
    <w:rsid w:val="00DA4248"/>
    <w:rsid w:val="00DB214C"/>
    <w:rsid w:val="00F11511"/>
    <w:rsid w:val="00F11FF2"/>
    <w:rsid w:val="00F70D1F"/>
    <w:rsid w:val="00F96D20"/>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865</Words>
  <Characters>5540</Characters>
  <Application>Microsoft Office Word</Application>
  <DocSecurity>0</DocSecurity>
  <Lines>325</Lines>
  <Paragraphs>206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4</cp:revision>
  <cp:lastPrinted>2015-11-09T10:21:00Z</cp:lastPrinted>
  <dcterms:created xsi:type="dcterms:W3CDTF">2026-02-24T13:35:00Z</dcterms:created>
  <dcterms:modified xsi:type="dcterms:W3CDTF">2026-02-25T08:50:00Z</dcterms:modified>
</cp:coreProperties>
</file>