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37BFA2CB" w:rsidR="00DD0461" w:rsidRPr="009D646A" w:rsidRDefault="000018E8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221DC">
              <w:rPr>
                <w:rFonts w:ascii="Times New Roman" w:hAnsi="Times New Roman"/>
                <w:sz w:val="20"/>
                <w:szCs w:val="20"/>
              </w:rPr>
              <w:t>Introduction</w:t>
            </w:r>
            <w:proofErr w:type="spellEnd"/>
            <w:r w:rsidRPr="008221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21DC">
              <w:rPr>
                <w:rFonts w:ascii="Times New Roman" w:hAnsi="Times New Roman"/>
                <w:sz w:val="20"/>
                <w:szCs w:val="20"/>
              </w:rPr>
              <w:t>to</w:t>
            </w:r>
            <w:proofErr w:type="spellEnd"/>
            <w:r w:rsidRPr="008221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21DC">
              <w:rPr>
                <w:rFonts w:ascii="Times New Roman" w:hAnsi="Times New Roman"/>
                <w:sz w:val="20"/>
                <w:szCs w:val="20"/>
              </w:rPr>
              <w:t>Mechanical</w:t>
            </w:r>
            <w:proofErr w:type="spellEnd"/>
            <w:r w:rsidRPr="008221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21DC">
              <w:rPr>
                <w:rFonts w:ascii="Times New Roman" w:hAnsi="Times New Roman"/>
                <w:sz w:val="20"/>
                <w:szCs w:val="20"/>
              </w:rPr>
              <w:t>Engineering</w:t>
            </w:r>
            <w:proofErr w:type="spellEnd"/>
          </w:p>
        </w:tc>
        <w:tc>
          <w:tcPr>
            <w:tcW w:w="3118" w:type="dxa"/>
            <w:vAlign w:val="center"/>
          </w:tcPr>
          <w:p w14:paraId="250D492E" w14:textId="69010C5D" w:rsidR="00DD0461" w:rsidRPr="00CE3B7C" w:rsidRDefault="00F333C6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33C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151811214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11BD596D" w:rsidR="0032057E" w:rsidRPr="00B41ECB" w:rsidRDefault="000018E8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5" w:type="dxa"/>
            <w:vAlign w:val="center"/>
          </w:tcPr>
          <w:p w14:paraId="1F0AF9C5" w14:textId="281C6F62" w:rsidR="0032057E" w:rsidRPr="00B41ECB" w:rsidRDefault="000018E8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031CC905" w14:textId="65E9D2B3" w:rsidR="0032057E" w:rsidRPr="00B41ECB" w:rsidRDefault="000018E8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02587F1D" w14:textId="5644FD89" w:rsidR="0032057E" w:rsidRPr="00B41ECB" w:rsidRDefault="000018E8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732B67FC" w14:textId="2FBF48D0" w:rsidR="0075594A" w:rsidRPr="00E131A3" w:rsidRDefault="000018E8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25" w:type="dxa"/>
            <w:vAlign w:val="center"/>
          </w:tcPr>
          <w:p w14:paraId="63413677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77777777"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59B8A97B" w:rsidR="008E66D8" w:rsidRPr="00E131A3" w:rsidRDefault="000018E8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21DC">
              <w:rPr>
                <w:rFonts w:ascii="Times New Roman" w:hAnsi="Times New Roman"/>
                <w:sz w:val="20"/>
                <w:szCs w:val="20"/>
                <w:lang w:val="en-US"/>
              </w:rPr>
              <w:t>The main purpose of the course is to introduce the mechanical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221DC">
              <w:rPr>
                <w:rFonts w:ascii="Times New Roman" w:hAnsi="Times New Roman"/>
                <w:sz w:val="20"/>
                <w:szCs w:val="20"/>
                <w:lang w:val="en-US"/>
              </w:rPr>
              <w:t>engineering profession to the new students, to have students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221DC">
              <w:rPr>
                <w:rFonts w:ascii="Times New Roman" w:hAnsi="Times New Roman"/>
                <w:sz w:val="20"/>
                <w:szCs w:val="20"/>
                <w:lang w:val="en-US"/>
              </w:rPr>
              <w:t>understand engineering ethics.</w:t>
            </w:r>
          </w:p>
        </w:tc>
      </w:tr>
      <w:tr w:rsidR="008516E9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7C737917" w:rsidR="008516E9" w:rsidRPr="00E131A3" w:rsidRDefault="000018E8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21DC">
              <w:rPr>
                <w:rFonts w:ascii="Times New Roman" w:hAnsi="Times New Roman"/>
                <w:sz w:val="20"/>
                <w:szCs w:val="20"/>
                <w:lang w:val="en-US"/>
              </w:rPr>
              <w:t>Engineering profession and the place of mechanical engineering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221DC">
              <w:rPr>
                <w:rFonts w:ascii="Times New Roman" w:hAnsi="Times New Roman"/>
                <w:sz w:val="20"/>
                <w:szCs w:val="20"/>
                <w:lang w:val="en-US"/>
              </w:rPr>
              <w:t>in it. Development of mechanical engineering. The general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221DC">
              <w:rPr>
                <w:rFonts w:ascii="Times New Roman" w:hAnsi="Times New Roman"/>
                <w:sz w:val="20"/>
                <w:szCs w:val="20"/>
                <w:lang w:val="en-US"/>
              </w:rPr>
              <w:t>definitions, importance and working areas of mechanical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221DC">
              <w:rPr>
                <w:rFonts w:ascii="Times New Roman" w:hAnsi="Times New Roman"/>
                <w:sz w:val="20"/>
                <w:szCs w:val="20"/>
                <w:lang w:val="en-US"/>
              </w:rPr>
              <w:t>engineering. Engineering ethics.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041E69" w:rsidRPr="00E131A3" w14:paraId="2D37EFD9" w14:textId="77777777" w:rsidTr="005227F2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041E69" w:rsidRPr="00E131A3" w:rsidRDefault="00041E69" w:rsidP="0004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257EE723" w:rsidR="00041E69" w:rsidRPr="00E131A3" w:rsidRDefault="00041E69" w:rsidP="00041E69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018E8">
              <w:rPr>
                <w:rFonts w:ascii="Times New Roman" w:hAnsi="Times New Roman" w:cs="Times New Roman"/>
                <w:sz w:val="20"/>
                <w:lang w:val="en-US"/>
              </w:rPr>
              <w:t>The student will become familiar with the profession of mechanical engineering, its history, and its subjects.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</w:tcPr>
          <w:p w14:paraId="69CA0BA0" w14:textId="2F2FEB79" w:rsidR="00041E69" w:rsidRPr="00041E69" w:rsidRDefault="00041E69" w:rsidP="00041E69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41E69">
              <w:rPr>
                <w:rFonts w:ascii="Times New Roman" w:hAnsi="Times New Roman" w:cs="Times New Roman"/>
                <w:sz w:val="20"/>
                <w:lang w:val="en-US"/>
              </w:rPr>
              <w:t>PO1, PO7</w:t>
            </w:r>
          </w:p>
        </w:tc>
        <w:tc>
          <w:tcPr>
            <w:tcW w:w="1417" w:type="dxa"/>
            <w:shd w:val="clear" w:color="auto" w:fill="FFFFFF" w:themeFill="background1"/>
          </w:tcPr>
          <w:p w14:paraId="072CDDE8" w14:textId="180A491B" w:rsidR="00041E69" w:rsidRPr="009D646A" w:rsidRDefault="00041E69" w:rsidP="0004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FCA">
              <w:t>1, 5</w:t>
            </w:r>
          </w:p>
        </w:tc>
        <w:tc>
          <w:tcPr>
            <w:tcW w:w="1418" w:type="dxa"/>
            <w:shd w:val="clear" w:color="auto" w:fill="FFFFFF" w:themeFill="background1"/>
          </w:tcPr>
          <w:p w14:paraId="5F49CC85" w14:textId="5DA35F68" w:rsidR="00041E69" w:rsidRPr="009D646A" w:rsidRDefault="00041E69" w:rsidP="0004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FCA">
              <w:t>A</w:t>
            </w:r>
          </w:p>
        </w:tc>
      </w:tr>
      <w:tr w:rsidR="00041E69" w:rsidRPr="00E131A3" w14:paraId="6915E865" w14:textId="77777777" w:rsidTr="005227F2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041E69" w:rsidRPr="00E131A3" w:rsidRDefault="00041E69" w:rsidP="0004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E8BF39" w14:textId="6B04BEE8" w:rsidR="00041E69" w:rsidRPr="00E131A3" w:rsidRDefault="00041E69" w:rsidP="00041E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18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student will be aware of professional and ethical responsibilities.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</w:tcPr>
          <w:p w14:paraId="51FCD003" w14:textId="5C693DF2" w:rsidR="00041E69" w:rsidRPr="00041E69" w:rsidRDefault="00041E69" w:rsidP="00041E69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41E69">
              <w:rPr>
                <w:rFonts w:ascii="Times New Roman" w:hAnsi="Times New Roman" w:cs="Times New Roman"/>
                <w:sz w:val="20"/>
                <w:lang w:val="en-US"/>
              </w:rPr>
              <w:t>PO7, PO8</w:t>
            </w:r>
          </w:p>
        </w:tc>
        <w:tc>
          <w:tcPr>
            <w:tcW w:w="1417" w:type="dxa"/>
            <w:shd w:val="clear" w:color="auto" w:fill="FFFFFF" w:themeFill="background1"/>
          </w:tcPr>
          <w:p w14:paraId="6AC4E8EA" w14:textId="47F258A1" w:rsidR="00041E69" w:rsidRPr="009D646A" w:rsidRDefault="00041E69" w:rsidP="00041E69">
            <w:pPr>
              <w:jc w:val="center"/>
              <w:rPr>
                <w:rFonts w:ascii="Times New Roman" w:hAnsi="Times New Roman" w:cs="Times New Roman"/>
              </w:rPr>
            </w:pPr>
            <w:r w:rsidRPr="00DC2FCA">
              <w:t>1, 5</w:t>
            </w:r>
            <w:r>
              <w:t>, 11, 12</w:t>
            </w:r>
          </w:p>
        </w:tc>
        <w:tc>
          <w:tcPr>
            <w:tcW w:w="1418" w:type="dxa"/>
            <w:shd w:val="clear" w:color="auto" w:fill="FFFFFF" w:themeFill="background1"/>
          </w:tcPr>
          <w:p w14:paraId="1F285371" w14:textId="3377CB9D" w:rsidR="00041E69" w:rsidRPr="009D646A" w:rsidRDefault="00041E69" w:rsidP="0004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FCA">
              <w:t>D</w:t>
            </w:r>
          </w:p>
        </w:tc>
      </w:tr>
      <w:tr w:rsidR="00041E69" w:rsidRPr="00E131A3" w14:paraId="7F39A636" w14:textId="77777777" w:rsidTr="005227F2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041E69" w:rsidRPr="00E131A3" w:rsidRDefault="00041E69" w:rsidP="00041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C3DDD2" w14:textId="389A4D30" w:rsidR="00041E69" w:rsidRPr="00E131A3" w:rsidRDefault="00041E69" w:rsidP="00041E69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018E8">
              <w:rPr>
                <w:rFonts w:ascii="Times New Roman" w:hAnsi="Times New Roman" w:cs="Times New Roman"/>
                <w:sz w:val="20"/>
                <w:lang w:val="en-US"/>
              </w:rPr>
              <w:t>The student will have knowledge of and be able to comment on the national and global impacts of mechanical engineering.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</w:tcPr>
          <w:p w14:paraId="2621B6C7" w14:textId="0EE43325" w:rsidR="00041E69" w:rsidRPr="00041E69" w:rsidRDefault="00041E69" w:rsidP="00041E69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41E69">
              <w:rPr>
                <w:rFonts w:ascii="Times New Roman" w:hAnsi="Times New Roman" w:cs="Times New Roman"/>
                <w:sz w:val="20"/>
                <w:lang w:val="en-US"/>
              </w:rPr>
              <w:t>PO6, PO8</w:t>
            </w:r>
          </w:p>
        </w:tc>
        <w:tc>
          <w:tcPr>
            <w:tcW w:w="1417" w:type="dxa"/>
            <w:shd w:val="clear" w:color="auto" w:fill="FFFFFF" w:themeFill="background1"/>
          </w:tcPr>
          <w:p w14:paraId="766DC2F0" w14:textId="12E17968" w:rsidR="00041E69" w:rsidRPr="009D646A" w:rsidRDefault="00041E69" w:rsidP="00041E69">
            <w:pPr>
              <w:jc w:val="center"/>
              <w:rPr>
                <w:rFonts w:ascii="Times New Roman" w:hAnsi="Times New Roman" w:cs="Times New Roman"/>
              </w:rPr>
            </w:pPr>
            <w:r w:rsidRPr="00DC2FCA">
              <w:t>1, 5</w:t>
            </w:r>
            <w:r>
              <w:t>, 11, 12</w:t>
            </w:r>
          </w:p>
        </w:tc>
        <w:tc>
          <w:tcPr>
            <w:tcW w:w="1418" w:type="dxa"/>
            <w:shd w:val="clear" w:color="auto" w:fill="FFFFFF" w:themeFill="background1"/>
          </w:tcPr>
          <w:p w14:paraId="6BDC5870" w14:textId="2828F8E0" w:rsidR="00041E69" w:rsidRPr="009D646A" w:rsidRDefault="00041E69" w:rsidP="0004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FCA">
              <w:t>D</w:t>
            </w:r>
          </w:p>
        </w:tc>
      </w:tr>
      <w:tr w:rsidR="009D646A" w:rsidRPr="00E131A3" w14:paraId="11D2E1AC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A6A9D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C8F2C2" w14:textId="77777777"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15E1A0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7DBF91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B1509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0018E8" w:rsidRPr="00E131A3" w14:paraId="6B7C4C70" w14:textId="77777777" w:rsidTr="00DC4EE1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0018E8" w:rsidRPr="00E131A3" w:rsidRDefault="000018E8" w:rsidP="000018E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</w:tcPr>
          <w:p w14:paraId="1B7826FC" w14:textId="6382E899" w:rsidR="000018E8" w:rsidRPr="00E131A3" w:rsidRDefault="000018E8" w:rsidP="000018E8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6E7BB6">
              <w:t>Akkurt M., “Makina Bilgisi”, Birsen Yayınevi, İstanbul, 2000.</w:t>
            </w:r>
          </w:p>
        </w:tc>
      </w:tr>
      <w:tr w:rsidR="000018E8" w:rsidRPr="00E131A3" w14:paraId="77FF28A9" w14:textId="77777777" w:rsidTr="00DC4EE1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0018E8" w:rsidRPr="00E131A3" w:rsidRDefault="000018E8" w:rsidP="000018E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</w:tcPr>
          <w:p w14:paraId="3C111FD6" w14:textId="30222214" w:rsidR="000018E8" w:rsidRPr="00E131A3" w:rsidRDefault="000018E8" w:rsidP="000018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7BB6">
              <w:t xml:space="preserve">1. </w:t>
            </w:r>
            <w:proofErr w:type="spellStart"/>
            <w:r w:rsidRPr="006E7BB6">
              <w:t>Fleddermann</w:t>
            </w:r>
            <w:proofErr w:type="spellEnd"/>
            <w:r w:rsidRPr="006E7BB6">
              <w:t xml:space="preserve"> C. B., “</w:t>
            </w:r>
            <w:proofErr w:type="spellStart"/>
            <w:r w:rsidRPr="006E7BB6">
              <w:t>Engineering</w:t>
            </w:r>
            <w:proofErr w:type="spellEnd"/>
            <w:r w:rsidRPr="006E7BB6">
              <w:t xml:space="preserve"> </w:t>
            </w:r>
            <w:proofErr w:type="spellStart"/>
            <w:r w:rsidRPr="006E7BB6">
              <w:t>Ethics</w:t>
            </w:r>
            <w:proofErr w:type="spellEnd"/>
            <w:r w:rsidRPr="006E7BB6">
              <w:t xml:space="preserve">”, 2nd ed., </w:t>
            </w:r>
            <w:proofErr w:type="spellStart"/>
            <w:r w:rsidRPr="006E7BB6">
              <w:t>Pearson</w:t>
            </w:r>
            <w:proofErr w:type="spellEnd"/>
            <w:r w:rsidRPr="006E7BB6">
              <w:t xml:space="preserve">, </w:t>
            </w:r>
            <w:proofErr w:type="spellStart"/>
            <w:r w:rsidRPr="006E7BB6">
              <w:t>Prentice</w:t>
            </w:r>
            <w:proofErr w:type="spellEnd"/>
            <w:r w:rsidRPr="006E7BB6">
              <w:t xml:space="preserve"> </w:t>
            </w:r>
            <w:proofErr w:type="spellStart"/>
            <w:r w:rsidRPr="006E7BB6">
              <w:t>Hill</w:t>
            </w:r>
            <w:proofErr w:type="spellEnd"/>
            <w:r w:rsidRPr="006E7BB6">
              <w:t>, 2004.</w:t>
            </w:r>
          </w:p>
        </w:tc>
      </w:tr>
      <w:tr w:rsidR="000018E8" w:rsidRPr="00E131A3" w14:paraId="66D2AC5C" w14:textId="77777777" w:rsidTr="00DC4EE1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0018E8" w:rsidRPr="00E131A3" w:rsidRDefault="000018E8" w:rsidP="000018E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</w:tcPr>
          <w:p w14:paraId="15047394" w14:textId="288233B5" w:rsidR="000018E8" w:rsidRPr="00E131A3" w:rsidRDefault="000018E8" w:rsidP="000018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7BB6">
              <w:t xml:space="preserve">2. </w:t>
            </w:r>
            <w:proofErr w:type="spellStart"/>
            <w:r w:rsidRPr="006E7BB6">
              <w:t>Kurbanoğlu</w:t>
            </w:r>
            <w:proofErr w:type="spellEnd"/>
            <w:r w:rsidRPr="006E7BB6">
              <w:t>, C., “Makina Bilgisi”, Nobel Yayınevi, Ankara, 2009.</w:t>
            </w: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6"/>
        <w:gridCol w:w="8958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0018E8" w:rsidRPr="00E131A3" w14:paraId="20C31ECC" w14:textId="77777777" w:rsidTr="00495D18">
        <w:trPr>
          <w:trHeight w:val="283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80B9E41" w14:textId="5C3C9DEA" w:rsidR="000018E8" w:rsidRPr="00495D18" w:rsidRDefault="000018E8" w:rsidP="000018E8">
            <w:r w:rsidRPr="00495D18">
              <w:t>Introduction, definitions, fundamentals of mechanical engineering</w:t>
            </w:r>
          </w:p>
        </w:tc>
      </w:tr>
      <w:tr w:rsidR="000018E8" w:rsidRPr="00E131A3" w14:paraId="6242393F" w14:textId="77777777" w:rsidTr="00495D18">
        <w:trPr>
          <w:trHeight w:val="283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1FE424D" w14:textId="3911C18D" w:rsidR="000018E8" w:rsidRPr="00495D18" w:rsidRDefault="008214D3" w:rsidP="00495D18">
            <w:proofErr w:type="spellStart"/>
            <w:r w:rsidRPr="008214D3">
              <w:t>Classification</w:t>
            </w:r>
            <w:proofErr w:type="spellEnd"/>
            <w:r w:rsidRPr="008214D3">
              <w:t xml:space="preserve">, </w:t>
            </w:r>
            <w:proofErr w:type="spellStart"/>
            <w:r w:rsidRPr="008214D3">
              <w:t>historical</w:t>
            </w:r>
            <w:proofErr w:type="spellEnd"/>
            <w:r w:rsidRPr="008214D3">
              <w:t xml:space="preserve"> </w:t>
            </w:r>
            <w:proofErr w:type="spellStart"/>
            <w:r w:rsidRPr="008214D3">
              <w:t>development</w:t>
            </w:r>
            <w:proofErr w:type="spellEnd"/>
            <w:r w:rsidRPr="008214D3">
              <w:t xml:space="preserve"> of </w:t>
            </w:r>
            <w:proofErr w:type="spellStart"/>
            <w:r w:rsidRPr="008214D3">
              <w:t>mechanical</w:t>
            </w:r>
            <w:proofErr w:type="spellEnd"/>
            <w:r w:rsidRPr="008214D3">
              <w:t xml:space="preserve"> </w:t>
            </w:r>
            <w:proofErr w:type="spellStart"/>
            <w:r w:rsidRPr="008214D3">
              <w:t>engineering</w:t>
            </w:r>
            <w:proofErr w:type="spellEnd"/>
            <w:r w:rsidRPr="008214D3">
              <w:t xml:space="preserve">, </w:t>
            </w:r>
            <w:proofErr w:type="spellStart"/>
            <w:r w:rsidRPr="008214D3">
              <w:t>and</w:t>
            </w:r>
            <w:proofErr w:type="spellEnd"/>
            <w:r w:rsidRPr="008214D3">
              <w:t xml:space="preserve"> </w:t>
            </w:r>
            <w:proofErr w:type="spellStart"/>
            <w:r w:rsidRPr="008214D3">
              <w:t>national</w:t>
            </w:r>
            <w:proofErr w:type="spellEnd"/>
            <w:r w:rsidRPr="008214D3">
              <w:t xml:space="preserve"> </w:t>
            </w:r>
            <w:proofErr w:type="spellStart"/>
            <w:r w:rsidRPr="008214D3">
              <w:t>and</w:t>
            </w:r>
            <w:proofErr w:type="spellEnd"/>
            <w:r w:rsidRPr="008214D3">
              <w:t xml:space="preserve"> global </w:t>
            </w:r>
            <w:proofErr w:type="spellStart"/>
            <w:r w:rsidRPr="008214D3">
              <w:t>professional</w:t>
            </w:r>
            <w:proofErr w:type="spellEnd"/>
            <w:r w:rsidRPr="008214D3">
              <w:t xml:space="preserve"> </w:t>
            </w:r>
            <w:proofErr w:type="spellStart"/>
            <w:r w:rsidRPr="008214D3">
              <w:t>impact</w:t>
            </w:r>
            <w:proofErr w:type="spellEnd"/>
            <w:r w:rsidRPr="008214D3">
              <w:t>.</w:t>
            </w:r>
          </w:p>
        </w:tc>
      </w:tr>
      <w:tr w:rsidR="00495D18" w:rsidRPr="00E131A3" w14:paraId="5D9E2465" w14:textId="77777777" w:rsidTr="00495D18">
        <w:trPr>
          <w:trHeight w:val="283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CDA1F8" w14:textId="20986ED3" w:rsidR="00495D18" w:rsidRPr="00E131A3" w:rsidRDefault="00495D18" w:rsidP="00495D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8" w:type="dxa"/>
            <w:tcBorders>
              <w:left w:val="nil"/>
            </w:tcBorders>
            <w:shd w:val="clear" w:color="auto" w:fill="FFFFFF" w:themeFill="background1"/>
          </w:tcPr>
          <w:p w14:paraId="3CCB4836" w14:textId="18ED0AF8" w:rsidR="00495D18" w:rsidRPr="00495D18" w:rsidRDefault="00495D18" w:rsidP="00495D18">
            <w:proofErr w:type="spellStart"/>
            <w:r w:rsidRPr="0097275C">
              <w:t>Ethics</w:t>
            </w:r>
            <w:proofErr w:type="spellEnd"/>
            <w:r w:rsidRPr="0097275C">
              <w:t xml:space="preserve"> </w:t>
            </w:r>
            <w:proofErr w:type="spellStart"/>
            <w:r w:rsidRPr="0097275C">
              <w:t>and</w:t>
            </w:r>
            <w:proofErr w:type="spellEnd"/>
            <w:r w:rsidRPr="0097275C">
              <w:t xml:space="preserve"> </w:t>
            </w:r>
            <w:proofErr w:type="spellStart"/>
            <w:r w:rsidRPr="0097275C">
              <w:t>engineering</w:t>
            </w:r>
            <w:proofErr w:type="spellEnd"/>
            <w:r w:rsidRPr="0097275C">
              <w:t xml:space="preserve"> </w:t>
            </w:r>
            <w:proofErr w:type="spellStart"/>
            <w:r w:rsidRPr="0097275C">
              <w:t>ethics</w:t>
            </w:r>
            <w:proofErr w:type="spellEnd"/>
          </w:p>
        </w:tc>
      </w:tr>
      <w:tr w:rsidR="00495D18" w:rsidRPr="00E131A3" w14:paraId="5168DA10" w14:textId="77777777" w:rsidTr="00495D18">
        <w:trPr>
          <w:trHeight w:val="283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676FF6" w14:textId="12E04F19" w:rsidR="00495D18" w:rsidRPr="00E131A3" w:rsidRDefault="00495D18" w:rsidP="00495D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8" w:type="dxa"/>
            <w:tcBorders>
              <w:left w:val="nil"/>
            </w:tcBorders>
            <w:shd w:val="clear" w:color="auto" w:fill="FFFFFF" w:themeFill="background1"/>
          </w:tcPr>
          <w:p w14:paraId="1F3F1081" w14:textId="58CA81F7" w:rsidR="00495D18" w:rsidRPr="00495D18" w:rsidRDefault="00495D18" w:rsidP="00495D18">
            <w:proofErr w:type="spellStart"/>
            <w:r w:rsidRPr="0097275C">
              <w:t>Engineering</w:t>
            </w:r>
            <w:proofErr w:type="spellEnd"/>
            <w:r w:rsidRPr="0097275C">
              <w:t xml:space="preserve"> </w:t>
            </w:r>
            <w:proofErr w:type="spellStart"/>
            <w:r w:rsidRPr="0097275C">
              <w:t>ethics</w:t>
            </w:r>
            <w:proofErr w:type="spellEnd"/>
          </w:p>
        </w:tc>
      </w:tr>
      <w:tr w:rsidR="00495D18" w:rsidRPr="00E131A3" w14:paraId="23D73EC0" w14:textId="77777777" w:rsidTr="00495D18">
        <w:trPr>
          <w:trHeight w:val="283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D0CB8D" w14:textId="42473FA2" w:rsidR="00495D18" w:rsidRPr="00E131A3" w:rsidRDefault="00495D18" w:rsidP="00495D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8" w:type="dxa"/>
            <w:tcBorders>
              <w:left w:val="nil"/>
            </w:tcBorders>
            <w:shd w:val="clear" w:color="auto" w:fill="FFFFFF" w:themeFill="background1"/>
          </w:tcPr>
          <w:p w14:paraId="031DA889" w14:textId="6BE8D192" w:rsidR="00495D18" w:rsidRPr="00495D18" w:rsidRDefault="00495D18" w:rsidP="00495D18">
            <w:proofErr w:type="spellStart"/>
            <w:r w:rsidRPr="0097275C">
              <w:t>Engineering</w:t>
            </w:r>
            <w:proofErr w:type="spellEnd"/>
            <w:r w:rsidRPr="0097275C">
              <w:t xml:space="preserve"> </w:t>
            </w:r>
            <w:proofErr w:type="spellStart"/>
            <w:r w:rsidRPr="0097275C">
              <w:t>ethics</w:t>
            </w:r>
            <w:proofErr w:type="spellEnd"/>
          </w:p>
        </w:tc>
      </w:tr>
      <w:tr w:rsidR="00495D18" w:rsidRPr="00E131A3" w14:paraId="63BAADB6" w14:textId="77777777" w:rsidTr="00495D18">
        <w:trPr>
          <w:trHeight w:val="283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4261039E" w:rsidR="00495D18" w:rsidRPr="00E131A3" w:rsidRDefault="00495D18" w:rsidP="00495D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328EA8B" w14:textId="6A5834E5" w:rsidR="00495D18" w:rsidRPr="00495D18" w:rsidRDefault="00495D18" w:rsidP="00495D18">
            <w:proofErr w:type="spellStart"/>
            <w:r w:rsidRPr="00495D18">
              <w:t>Energy</w:t>
            </w:r>
            <w:proofErr w:type="spellEnd"/>
            <w:r w:rsidRPr="00495D18">
              <w:t xml:space="preserve">, </w:t>
            </w:r>
            <w:proofErr w:type="spellStart"/>
            <w:r w:rsidRPr="00495D18">
              <w:t>machines</w:t>
            </w:r>
            <w:proofErr w:type="spellEnd"/>
            <w:r w:rsidRPr="00495D18">
              <w:t xml:space="preserve"> </w:t>
            </w:r>
            <w:proofErr w:type="spellStart"/>
            <w:r w:rsidRPr="00495D18">
              <w:t>and</w:t>
            </w:r>
            <w:proofErr w:type="spellEnd"/>
            <w:r w:rsidRPr="00495D18">
              <w:t xml:space="preserve"> </w:t>
            </w:r>
            <w:proofErr w:type="spellStart"/>
            <w:r w:rsidRPr="00495D18">
              <w:t>installations</w:t>
            </w:r>
            <w:proofErr w:type="spellEnd"/>
          </w:p>
        </w:tc>
      </w:tr>
      <w:tr w:rsidR="00495D18" w:rsidRPr="00E131A3" w14:paraId="0E08E630" w14:textId="77777777" w:rsidTr="00495D18">
        <w:trPr>
          <w:trHeight w:val="283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1ED48F1B" w:rsidR="00495D18" w:rsidRPr="00E131A3" w:rsidRDefault="00495D18" w:rsidP="00495D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22043A" w14:textId="54F218EC" w:rsidR="00495D18" w:rsidRPr="00495D18" w:rsidRDefault="00495D18" w:rsidP="00495D18">
            <w:proofErr w:type="spellStart"/>
            <w:r w:rsidRPr="00495D18">
              <w:t>Energy</w:t>
            </w:r>
            <w:proofErr w:type="spellEnd"/>
            <w:r w:rsidRPr="00495D18">
              <w:t xml:space="preserve">, </w:t>
            </w:r>
            <w:proofErr w:type="spellStart"/>
            <w:r w:rsidRPr="00495D18">
              <w:t>machines</w:t>
            </w:r>
            <w:proofErr w:type="spellEnd"/>
            <w:r w:rsidRPr="00495D18">
              <w:t xml:space="preserve"> </w:t>
            </w:r>
            <w:proofErr w:type="spellStart"/>
            <w:r w:rsidRPr="00495D18">
              <w:t>and</w:t>
            </w:r>
            <w:proofErr w:type="spellEnd"/>
            <w:r w:rsidRPr="00495D18">
              <w:t xml:space="preserve"> </w:t>
            </w:r>
            <w:proofErr w:type="spellStart"/>
            <w:r w:rsidRPr="00495D18">
              <w:t>installations</w:t>
            </w:r>
            <w:proofErr w:type="spellEnd"/>
          </w:p>
        </w:tc>
      </w:tr>
      <w:tr w:rsidR="00495D18" w:rsidRPr="00E131A3" w14:paraId="42D7551B" w14:textId="77777777" w:rsidTr="00495D18">
        <w:trPr>
          <w:trHeight w:val="283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495D18" w:rsidRPr="00E131A3" w:rsidRDefault="00495D18" w:rsidP="00495D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77777777" w:rsidR="00495D18" w:rsidRPr="00495D18" w:rsidRDefault="00495D18" w:rsidP="00495D18">
            <w:pPr>
              <w:rPr>
                <w:b/>
                <w:bCs/>
              </w:rPr>
            </w:pPr>
            <w:r w:rsidRPr="00495D18">
              <w:rPr>
                <w:b/>
                <w:bCs/>
              </w:rPr>
              <w:t>Mid-Term Exam</w:t>
            </w:r>
          </w:p>
        </w:tc>
      </w:tr>
      <w:tr w:rsidR="00495D18" w:rsidRPr="00E131A3" w14:paraId="43D88977" w14:textId="77777777" w:rsidTr="004002A5">
        <w:trPr>
          <w:trHeight w:val="283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495D18" w:rsidRPr="00E131A3" w:rsidRDefault="00495D18" w:rsidP="00495D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40AF7FD" w14:textId="1C21FE70" w:rsidR="00495D18" w:rsidRPr="00495D18" w:rsidRDefault="00495D18" w:rsidP="00495D18">
            <w:proofErr w:type="spellStart"/>
            <w:r w:rsidRPr="00495D18">
              <w:t>Production</w:t>
            </w:r>
            <w:proofErr w:type="spellEnd"/>
            <w:r w:rsidRPr="00495D18">
              <w:t xml:space="preserve"> </w:t>
            </w:r>
            <w:proofErr w:type="spellStart"/>
            <w:r w:rsidRPr="00495D18">
              <w:t>methods</w:t>
            </w:r>
            <w:proofErr w:type="spellEnd"/>
            <w:r w:rsidRPr="00495D18">
              <w:t xml:space="preserve"> </w:t>
            </w:r>
            <w:proofErr w:type="spellStart"/>
            <w:r w:rsidRPr="00495D18">
              <w:t>and</w:t>
            </w:r>
            <w:proofErr w:type="spellEnd"/>
            <w:r w:rsidRPr="00495D18">
              <w:t xml:space="preserve"> </w:t>
            </w:r>
            <w:proofErr w:type="spellStart"/>
            <w:r w:rsidRPr="00495D18">
              <w:t>machines</w:t>
            </w:r>
            <w:proofErr w:type="spellEnd"/>
          </w:p>
        </w:tc>
      </w:tr>
      <w:tr w:rsidR="00495D18" w:rsidRPr="00E131A3" w14:paraId="1C4E8259" w14:textId="77777777" w:rsidTr="004002A5">
        <w:trPr>
          <w:trHeight w:val="283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495D18" w:rsidRPr="00E131A3" w:rsidRDefault="00495D18" w:rsidP="00495D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F8F7FD" w14:textId="5F2AE00F" w:rsidR="00495D18" w:rsidRPr="00495D18" w:rsidRDefault="00495D18" w:rsidP="00495D18">
            <w:proofErr w:type="spellStart"/>
            <w:r w:rsidRPr="00495D18">
              <w:t>Production</w:t>
            </w:r>
            <w:proofErr w:type="spellEnd"/>
            <w:r w:rsidRPr="00495D18">
              <w:t xml:space="preserve"> </w:t>
            </w:r>
            <w:proofErr w:type="spellStart"/>
            <w:r w:rsidRPr="00495D18">
              <w:t>methods</w:t>
            </w:r>
            <w:proofErr w:type="spellEnd"/>
            <w:r w:rsidRPr="00495D18">
              <w:t xml:space="preserve"> </w:t>
            </w:r>
            <w:proofErr w:type="spellStart"/>
            <w:r w:rsidRPr="00495D18">
              <w:t>and</w:t>
            </w:r>
            <w:proofErr w:type="spellEnd"/>
            <w:r w:rsidRPr="00495D18">
              <w:t xml:space="preserve"> </w:t>
            </w:r>
            <w:proofErr w:type="spellStart"/>
            <w:r w:rsidRPr="00495D18">
              <w:t>machines</w:t>
            </w:r>
            <w:proofErr w:type="spellEnd"/>
          </w:p>
        </w:tc>
      </w:tr>
      <w:tr w:rsidR="00495D18" w:rsidRPr="00E131A3" w14:paraId="4D4ABF15" w14:textId="77777777" w:rsidTr="004002A5">
        <w:trPr>
          <w:trHeight w:val="283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495D18" w:rsidRPr="00E131A3" w:rsidRDefault="00495D18" w:rsidP="00495D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7DAC61" w14:textId="0AE29A56" w:rsidR="00495D18" w:rsidRPr="00495D18" w:rsidRDefault="00495D18" w:rsidP="00495D18">
            <w:r w:rsidRPr="00495D18">
              <w:t>Knowledge of mechanics of materials</w:t>
            </w:r>
          </w:p>
        </w:tc>
      </w:tr>
      <w:tr w:rsidR="00495D18" w:rsidRPr="00E131A3" w14:paraId="25D53CA0" w14:textId="77777777" w:rsidTr="00495D18">
        <w:trPr>
          <w:trHeight w:val="283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495D18" w:rsidRPr="00E131A3" w:rsidRDefault="00495D18" w:rsidP="00495D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8" w:type="dxa"/>
            <w:tcBorders>
              <w:left w:val="nil"/>
            </w:tcBorders>
            <w:shd w:val="clear" w:color="auto" w:fill="FFFFFF" w:themeFill="background1"/>
          </w:tcPr>
          <w:p w14:paraId="30C8E3BB" w14:textId="6A08F5F6" w:rsidR="00495D18" w:rsidRPr="00495D18" w:rsidRDefault="00495D18" w:rsidP="00495D18">
            <w:r w:rsidRPr="0097275C">
              <w:t xml:space="preserve">Knowledge of </w:t>
            </w:r>
            <w:proofErr w:type="spellStart"/>
            <w:r w:rsidRPr="0097275C">
              <w:t>mechanics</w:t>
            </w:r>
            <w:proofErr w:type="spellEnd"/>
            <w:r w:rsidRPr="0097275C">
              <w:t xml:space="preserve"> of </w:t>
            </w:r>
            <w:proofErr w:type="spellStart"/>
            <w:r w:rsidRPr="0097275C">
              <w:t>materials</w:t>
            </w:r>
            <w:proofErr w:type="spellEnd"/>
          </w:p>
        </w:tc>
      </w:tr>
      <w:tr w:rsidR="00495D18" w:rsidRPr="00E131A3" w14:paraId="0D4B46B5" w14:textId="77777777" w:rsidTr="00495D18">
        <w:trPr>
          <w:trHeight w:val="283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495D18" w:rsidRPr="00E131A3" w:rsidRDefault="00495D18" w:rsidP="00495D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8" w:type="dxa"/>
            <w:tcBorders>
              <w:left w:val="nil"/>
            </w:tcBorders>
            <w:shd w:val="clear" w:color="auto" w:fill="FFFFFF" w:themeFill="background1"/>
          </w:tcPr>
          <w:p w14:paraId="5121807E" w14:textId="118F7EE0" w:rsidR="00495D18" w:rsidRPr="00495D18" w:rsidRDefault="00495D18" w:rsidP="00495D18">
            <w:r w:rsidRPr="0097275C">
              <w:t xml:space="preserve">Knowledge of </w:t>
            </w:r>
            <w:proofErr w:type="spellStart"/>
            <w:r w:rsidRPr="0097275C">
              <w:t>machine</w:t>
            </w:r>
            <w:proofErr w:type="spellEnd"/>
            <w:r w:rsidRPr="0097275C">
              <w:t xml:space="preserve"> </w:t>
            </w:r>
            <w:proofErr w:type="spellStart"/>
            <w:r w:rsidRPr="0097275C">
              <w:t>elements</w:t>
            </w:r>
            <w:proofErr w:type="spellEnd"/>
          </w:p>
        </w:tc>
      </w:tr>
      <w:tr w:rsidR="00495D18" w:rsidRPr="00E131A3" w14:paraId="2DD2B4F3" w14:textId="77777777" w:rsidTr="00495D18">
        <w:trPr>
          <w:trHeight w:val="283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495D18" w:rsidRPr="00E131A3" w:rsidRDefault="00495D18" w:rsidP="00495D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8" w:type="dxa"/>
            <w:tcBorders>
              <w:left w:val="nil"/>
            </w:tcBorders>
            <w:shd w:val="clear" w:color="auto" w:fill="FFFFFF" w:themeFill="background1"/>
          </w:tcPr>
          <w:p w14:paraId="1E79482D" w14:textId="1D4FA3BA" w:rsidR="00495D18" w:rsidRPr="00495D18" w:rsidRDefault="00495D18" w:rsidP="00495D18">
            <w:r w:rsidRPr="0097275C">
              <w:t xml:space="preserve">Knowledge of </w:t>
            </w:r>
            <w:proofErr w:type="spellStart"/>
            <w:r w:rsidRPr="0097275C">
              <w:t>machine</w:t>
            </w:r>
            <w:proofErr w:type="spellEnd"/>
            <w:r w:rsidRPr="0097275C">
              <w:t xml:space="preserve"> </w:t>
            </w:r>
            <w:proofErr w:type="spellStart"/>
            <w:r w:rsidRPr="0097275C">
              <w:t>elements</w:t>
            </w:r>
            <w:proofErr w:type="spellEnd"/>
          </w:p>
        </w:tc>
      </w:tr>
      <w:tr w:rsidR="00495D18" w:rsidRPr="00E131A3" w14:paraId="1A497E20" w14:textId="77777777" w:rsidTr="00495D18">
        <w:trPr>
          <w:trHeight w:val="283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495D18" w:rsidRPr="00E131A3" w:rsidRDefault="00495D18" w:rsidP="00495D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8" w:type="dxa"/>
            <w:tcBorders>
              <w:left w:val="nil"/>
            </w:tcBorders>
            <w:shd w:val="clear" w:color="auto" w:fill="FFFFFF" w:themeFill="background1"/>
          </w:tcPr>
          <w:p w14:paraId="1EBED6F7" w14:textId="4FF21408" w:rsidR="00495D18" w:rsidRPr="00495D18" w:rsidRDefault="00495D18" w:rsidP="00495D18">
            <w:proofErr w:type="spellStart"/>
            <w:r w:rsidRPr="0097275C">
              <w:t>Units</w:t>
            </w:r>
            <w:proofErr w:type="spellEnd"/>
            <w:r w:rsidRPr="0097275C">
              <w:t xml:space="preserve">, </w:t>
            </w:r>
            <w:proofErr w:type="spellStart"/>
            <w:r w:rsidRPr="0097275C">
              <w:t>units</w:t>
            </w:r>
            <w:proofErr w:type="spellEnd"/>
            <w:r w:rsidRPr="0097275C">
              <w:t xml:space="preserve"> </w:t>
            </w:r>
            <w:proofErr w:type="spellStart"/>
            <w:r w:rsidRPr="0097275C">
              <w:t>conversions</w:t>
            </w:r>
            <w:proofErr w:type="spellEnd"/>
          </w:p>
        </w:tc>
      </w:tr>
      <w:tr w:rsidR="00495D18" w:rsidRPr="00E131A3" w14:paraId="5C5635C3" w14:textId="77777777" w:rsidTr="00495D18">
        <w:trPr>
          <w:trHeight w:val="283"/>
        </w:trPr>
        <w:tc>
          <w:tcPr>
            <w:tcW w:w="666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495D18" w:rsidRPr="00E131A3" w:rsidRDefault="00495D18" w:rsidP="00495D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495D18" w:rsidRPr="00495D18" w:rsidRDefault="00495D18" w:rsidP="00495D18">
            <w:pPr>
              <w:rPr>
                <w:b/>
                <w:bCs/>
              </w:rPr>
            </w:pPr>
            <w:r w:rsidRPr="00495D18">
              <w:rPr>
                <w:b/>
                <w:bCs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0018E8" w:rsidRPr="00E131A3" w14:paraId="6653E411" w14:textId="77777777" w:rsidTr="007F473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0018E8" w:rsidRPr="00E131A3" w:rsidRDefault="000018E8" w:rsidP="000018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342057B0" w14:textId="21D660BF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4">
              <w:t>14</w:t>
            </w:r>
          </w:p>
        </w:tc>
        <w:tc>
          <w:tcPr>
            <w:tcW w:w="1276" w:type="dxa"/>
            <w:shd w:val="clear" w:color="auto" w:fill="FFFFFF" w:themeFill="background1"/>
          </w:tcPr>
          <w:p w14:paraId="57D0CDF5" w14:textId="153A0FAC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4"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007A13BD" w14:textId="65FE5438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4">
              <w:t>28</w:t>
            </w:r>
          </w:p>
        </w:tc>
      </w:tr>
      <w:tr w:rsidR="000018E8" w:rsidRPr="00E131A3" w14:paraId="0C4481D4" w14:textId="77777777" w:rsidTr="007F473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0018E8" w:rsidRPr="00E131A3" w:rsidRDefault="000018E8" w:rsidP="000018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</w:tcPr>
          <w:p w14:paraId="20A1930D" w14:textId="213FADE2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4">
              <w:t>14</w:t>
            </w:r>
          </w:p>
        </w:tc>
        <w:tc>
          <w:tcPr>
            <w:tcW w:w="1276" w:type="dxa"/>
            <w:shd w:val="clear" w:color="auto" w:fill="FFFFFF" w:themeFill="background1"/>
          </w:tcPr>
          <w:p w14:paraId="719318F6" w14:textId="158ABE98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4"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33317AE5" w14:textId="58F3D4F3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4">
              <w:t>14</w:t>
            </w:r>
          </w:p>
        </w:tc>
      </w:tr>
      <w:tr w:rsidR="000018E8" w:rsidRPr="00E131A3" w14:paraId="21964F6D" w14:textId="77777777" w:rsidTr="007F473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0018E8" w:rsidRPr="00E131A3" w:rsidRDefault="000018E8" w:rsidP="000018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</w:tcPr>
          <w:p w14:paraId="0A7C1929" w14:textId="1D3D5FA5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4"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55DDF9BC" w14:textId="568B0FF6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4"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14:paraId="3FC271D8" w14:textId="2FF03419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4">
              <w:t>20</w:t>
            </w:r>
          </w:p>
        </w:tc>
      </w:tr>
      <w:tr w:rsidR="000018E8" w:rsidRPr="00E131A3" w14:paraId="28FF6BAA" w14:textId="77777777" w:rsidTr="007F473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0018E8" w:rsidRPr="00E131A3" w:rsidRDefault="000018E8" w:rsidP="000018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0E0F2225" w14:textId="77777777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59D9983" w14:textId="77777777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A174002" w14:textId="77777777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8E8" w:rsidRPr="00E131A3" w14:paraId="23D82AE2" w14:textId="77777777" w:rsidTr="007F473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0018E8" w:rsidRPr="00E131A3" w:rsidRDefault="000018E8" w:rsidP="000018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3AF8424A" w14:textId="77777777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13D238" w14:textId="77777777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74972B" w14:textId="77777777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8E8" w:rsidRPr="00E131A3" w14:paraId="127E839A" w14:textId="77777777" w:rsidTr="007F473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0018E8" w:rsidRPr="00E131A3" w:rsidRDefault="000018E8" w:rsidP="000018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14:paraId="79344511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4AA7DE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C16D1E0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18E8" w:rsidRPr="00E131A3" w14:paraId="7E0BE55C" w14:textId="77777777" w:rsidTr="007F473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0018E8" w:rsidRPr="00E131A3" w:rsidRDefault="000018E8" w:rsidP="000018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</w:tcPr>
          <w:p w14:paraId="6F78A97D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30B25DD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B82FBA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18E8" w:rsidRPr="00E131A3" w14:paraId="77433CD1" w14:textId="77777777" w:rsidTr="007F473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0018E8" w:rsidRPr="00E131A3" w:rsidRDefault="000018E8" w:rsidP="000018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0762C65B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3605158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1D9753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18E8" w:rsidRPr="00E131A3" w14:paraId="275AD867" w14:textId="77777777" w:rsidTr="007F473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0018E8" w:rsidRPr="00E131A3" w:rsidRDefault="000018E8" w:rsidP="000018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16D5A78A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D89050B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C933B68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18E8" w:rsidRPr="00E131A3" w14:paraId="3DE320F8" w14:textId="77777777" w:rsidTr="007F473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0018E8" w:rsidRPr="00E131A3" w:rsidRDefault="000018E8" w:rsidP="000018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455565CA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82ECBDF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65033E1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18E8" w:rsidRPr="00E131A3" w14:paraId="63FBAB8A" w14:textId="77777777" w:rsidTr="007F473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0018E8" w:rsidRPr="00E131A3" w:rsidRDefault="000018E8" w:rsidP="000018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F8270D6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A2F6D34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7D24DB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18E8" w:rsidRPr="00E131A3" w14:paraId="5973CC3A" w14:textId="77777777" w:rsidTr="007F473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0018E8" w:rsidRPr="00E131A3" w:rsidRDefault="000018E8" w:rsidP="000018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70284EF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6B2A2DD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E1EAA30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18E8" w:rsidRPr="00E131A3" w14:paraId="4FFB7B0B" w14:textId="77777777" w:rsidTr="007F473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0018E8" w:rsidRPr="00E131A3" w:rsidRDefault="000018E8" w:rsidP="000018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136D5A27" w14:textId="2B686B0E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4"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65285325" w14:textId="287123AD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4"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70AAF7F" w14:textId="1CCE4BD0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4">
              <w:t>1</w:t>
            </w:r>
          </w:p>
        </w:tc>
      </w:tr>
      <w:tr w:rsidR="000018E8" w:rsidRPr="00E131A3" w14:paraId="53E2D7A7" w14:textId="77777777" w:rsidTr="007F473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0018E8" w:rsidRPr="00E131A3" w:rsidRDefault="000018E8" w:rsidP="000018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546D784E" w14:textId="5F058511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4"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6AD3510" w14:textId="2726CE63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4"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14:paraId="3DD9496E" w14:textId="23FBD5F1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4">
              <w:t>9</w:t>
            </w:r>
          </w:p>
        </w:tc>
      </w:tr>
      <w:tr w:rsidR="000018E8" w:rsidRPr="00E131A3" w14:paraId="029E16B9" w14:textId="77777777" w:rsidTr="007F473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0018E8" w:rsidRPr="00E131A3" w:rsidRDefault="000018E8" w:rsidP="000018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56E1516C" w14:textId="58514896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4"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1CFD8117" w14:textId="4829D17F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4"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444E1590" w14:textId="2B00FF75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4">
              <w:t>1</w:t>
            </w:r>
          </w:p>
        </w:tc>
      </w:tr>
      <w:tr w:rsidR="000018E8" w:rsidRPr="00E131A3" w14:paraId="515390E1" w14:textId="77777777" w:rsidTr="007F4732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0018E8" w:rsidRPr="00E131A3" w:rsidRDefault="000018E8" w:rsidP="000018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27FF0475" w14:textId="342BC726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4"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7D5ABAD5" w14:textId="7083E3FE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4"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14:paraId="1CBE7322" w14:textId="23A06B89" w:rsidR="000018E8" w:rsidRPr="00BA47A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4">
              <w:t>11</w:t>
            </w:r>
          </w:p>
        </w:tc>
      </w:tr>
      <w:tr w:rsidR="000018E8" w:rsidRPr="00E131A3" w14:paraId="1DCC9A2F" w14:textId="77777777" w:rsidTr="007F4732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0018E8" w:rsidRPr="00E131A3" w:rsidRDefault="000018E8" w:rsidP="000018E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</w:tcPr>
          <w:p w14:paraId="60DE982B" w14:textId="5FDD06AD" w:rsidR="000018E8" w:rsidRPr="000018E8" w:rsidRDefault="000018E8" w:rsidP="000018E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018E8">
              <w:rPr>
                <w:b/>
                <w:bCs/>
              </w:rPr>
              <w:t xml:space="preserve">Total </w:t>
            </w:r>
            <w:proofErr w:type="spellStart"/>
            <w:r w:rsidRPr="000018E8">
              <w:rPr>
                <w:b/>
                <w:bCs/>
              </w:rPr>
              <w:t>workload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56809478" w14:textId="3F80B0A1" w:rsidR="000018E8" w:rsidRPr="00124B45" w:rsidRDefault="000018E8" w:rsidP="00001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143">
              <w:t>84</w:t>
            </w:r>
          </w:p>
        </w:tc>
      </w:tr>
      <w:tr w:rsidR="000018E8" w:rsidRPr="00E131A3" w14:paraId="55C1A502" w14:textId="77777777" w:rsidTr="007F4732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0018E8" w:rsidRPr="00E131A3" w:rsidRDefault="000018E8" w:rsidP="000018E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</w:tcPr>
          <w:p w14:paraId="3C511AEF" w14:textId="6B4EB37C" w:rsidR="000018E8" w:rsidRPr="000018E8" w:rsidRDefault="000018E8" w:rsidP="000018E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018E8">
              <w:rPr>
                <w:b/>
                <w:bCs/>
              </w:rPr>
              <w:t xml:space="preserve">Total </w:t>
            </w:r>
            <w:proofErr w:type="spellStart"/>
            <w:r w:rsidRPr="000018E8">
              <w:rPr>
                <w:b/>
                <w:bCs/>
              </w:rPr>
              <w:t>workload</w:t>
            </w:r>
            <w:proofErr w:type="spellEnd"/>
            <w:r w:rsidRPr="000018E8">
              <w:rPr>
                <w:b/>
                <w:bCs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</w:tcPr>
          <w:p w14:paraId="0E8314CD" w14:textId="21ACF50E" w:rsidR="000018E8" w:rsidRPr="00124B45" w:rsidRDefault="000018E8" w:rsidP="00001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143">
              <w:t>2.8</w:t>
            </w:r>
          </w:p>
        </w:tc>
      </w:tr>
      <w:tr w:rsidR="000018E8" w:rsidRPr="00E131A3" w14:paraId="0964F0AE" w14:textId="77777777" w:rsidTr="007F4732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0018E8" w:rsidRPr="00E131A3" w:rsidRDefault="000018E8" w:rsidP="000018E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</w:tcPr>
          <w:p w14:paraId="4AF2B5A1" w14:textId="31A2F00B" w:rsidR="000018E8" w:rsidRPr="000018E8" w:rsidRDefault="000018E8" w:rsidP="000018E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018E8">
              <w:rPr>
                <w:b/>
                <w:bCs/>
              </w:rPr>
              <w:t xml:space="preserve">Course ECTS </w:t>
            </w:r>
            <w:proofErr w:type="spellStart"/>
            <w:r w:rsidRPr="000018E8">
              <w:rPr>
                <w:b/>
                <w:bCs/>
              </w:rPr>
              <w:t>Credit</w:t>
            </w:r>
            <w:proofErr w:type="spellEnd"/>
          </w:p>
        </w:tc>
        <w:tc>
          <w:tcPr>
            <w:tcW w:w="1276" w:type="dxa"/>
          </w:tcPr>
          <w:p w14:paraId="5C2EC5BE" w14:textId="0E891E36" w:rsidR="000018E8" w:rsidRPr="00124B45" w:rsidRDefault="000018E8" w:rsidP="00001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143">
              <w:t>3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0D385B63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8030E4B" w14:textId="4726BF23" w:rsidR="00CD22B0" w:rsidRPr="00E131A3" w:rsidRDefault="000018E8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48485D" w14:textId="3B4A7F3F" w:rsidR="00CD22B0" w:rsidRPr="00BA47A8" w:rsidRDefault="000C4EB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D22B0" w:rsidRPr="00E131A3" w14:paraId="17D731F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D51C158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47356D6" w14:textId="08262CBF" w:rsidR="00CD22B0" w:rsidRPr="00BA47A8" w:rsidRDefault="000C4EB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D22B0" w:rsidRPr="00E131A3" w14:paraId="190F8A3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5A4FC5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570879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11C391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4366DAD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71A257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379D79CE" w:rsidR="00CD22B0" w:rsidRPr="00BA47A8" w:rsidRDefault="000C4EB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538FF16B" w:rsidR="00B81F55" w:rsidRPr="00E131A3" w:rsidRDefault="000018E8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B81F55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542D87D6" w:rsidR="00B81F55" w:rsidRPr="009C149D" w:rsidRDefault="000018E8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1F55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1C10125" w:rsidR="00B81F55" w:rsidRPr="009C149D" w:rsidRDefault="000018E8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81F55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1455D192" w:rsidR="00B81F55" w:rsidRPr="00E131A3" w:rsidRDefault="000018E8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81F55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1843"/>
        <w:gridCol w:w="2267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0018E8" w:rsidRPr="00E131A3" w14:paraId="153FD97C" w14:textId="77777777" w:rsidTr="000018E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0018E8" w:rsidRPr="00E131A3" w:rsidRDefault="000018E8" w:rsidP="000018E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1843" w:type="dxa"/>
            <w:shd w:val="clear" w:color="auto" w:fill="FFFFFF" w:themeFill="background1"/>
          </w:tcPr>
          <w:p w14:paraId="3E41B63E" w14:textId="5A241689" w:rsidR="000018E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AD">
              <w:t>Doç. Dr. Ümit ER</w:t>
            </w:r>
          </w:p>
        </w:tc>
        <w:tc>
          <w:tcPr>
            <w:tcW w:w="2267" w:type="dxa"/>
            <w:shd w:val="clear" w:color="auto" w:fill="FFFFFF" w:themeFill="background1"/>
          </w:tcPr>
          <w:p w14:paraId="79F92E6E" w14:textId="3581744A" w:rsidR="000018E8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AD">
              <w:t>Prof. Dr. Özge ALTUN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0018E8" w:rsidRPr="00E131A3" w:rsidRDefault="000018E8" w:rsidP="00001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E977DA0" w14:textId="77777777" w:rsidTr="000018E8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3CF2B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4DD76A3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227745BD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0018E8">
        <w:rPr>
          <w:rFonts w:ascii="Times New Roman" w:hAnsi="Times New Roman" w:cs="Times New Roman"/>
          <w:lang w:val="en-US"/>
        </w:rPr>
        <w:t>23</w:t>
      </w:r>
      <w:r w:rsidR="00CD22B0">
        <w:rPr>
          <w:rFonts w:ascii="Times New Roman" w:hAnsi="Times New Roman" w:cs="Times New Roman"/>
          <w:lang w:val="en-US"/>
        </w:rPr>
        <w:t>.</w:t>
      </w:r>
      <w:r w:rsidR="000018E8">
        <w:rPr>
          <w:rFonts w:ascii="Times New Roman" w:hAnsi="Times New Roman" w:cs="Times New Roman"/>
          <w:lang w:val="en-US"/>
        </w:rPr>
        <w:t>02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90BDE" w14:textId="77777777" w:rsidR="00794244" w:rsidRDefault="00794244" w:rsidP="00B41ECB">
      <w:pPr>
        <w:spacing w:after="0" w:line="240" w:lineRule="auto"/>
      </w:pPr>
      <w:r>
        <w:separator/>
      </w:r>
    </w:p>
  </w:endnote>
  <w:endnote w:type="continuationSeparator" w:id="0">
    <w:p w14:paraId="57363212" w14:textId="77777777" w:rsidR="00794244" w:rsidRDefault="00794244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F4B6" w14:textId="77777777" w:rsidR="00794244" w:rsidRDefault="00794244" w:rsidP="00B41ECB">
      <w:pPr>
        <w:spacing w:after="0" w:line="240" w:lineRule="auto"/>
      </w:pPr>
      <w:r>
        <w:separator/>
      </w:r>
    </w:p>
  </w:footnote>
  <w:footnote w:type="continuationSeparator" w:id="0">
    <w:p w14:paraId="7AFF1417" w14:textId="77777777" w:rsidR="00794244" w:rsidRDefault="00794244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50681">
    <w:abstractNumId w:val="4"/>
  </w:num>
  <w:num w:numId="2" w16cid:durableId="536894914">
    <w:abstractNumId w:val="1"/>
  </w:num>
  <w:num w:numId="3" w16cid:durableId="698511891">
    <w:abstractNumId w:val="0"/>
  </w:num>
  <w:num w:numId="4" w16cid:durableId="1496147714">
    <w:abstractNumId w:val="5"/>
  </w:num>
  <w:num w:numId="5" w16cid:durableId="1594702185">
    <w:abstractNumId w:val="8"/>
  </w:num>
  <w:num w:numId="6" w16cid:durableId="1647247470">
    <w:abstractNumId w:val="2"/>
  </w:num>
  <w:num w:numId="7" w16cid:durableId="201216751">
    <w:abstractNumId w:val="7"/>
  </w:num>
  <w:num w:numId="8" w16cid:durableId="1785273741">
    <w:abstractNumId w:val="3"/>
  </w:num>
  <w:num w:numId="9" w16cid:durableId="168382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18E8"/>
    <w:rsid w:val="00002AAA"/>
    <w:rsid w:val="00003AC0"/>
    <w:rsid w:val="00007D9E"/>
    <w:rsid w:val="00012E7E"/>
    <w:rsid w:val="0003017E"/>
    <w:rsid w:val="00033AEA"/>
    <w:rsid w:val="00041E69"/>
    <w:rsid w:val="00081895"/>
    <w:rsid w:val="00085298"/>
    <w:rsid w:val="000A6D7A"/>
    <w:rsid w:val="000B626A"/>
    <w:rsid w:val="000C44F5"/>
    <w:rsid w:val="000C4EBC"/>
    <w:rsid w:val="000C6AD0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33DF"/>
    <w:rsid w:val="001620F8"/>
    <w:rsid w:val="00165EC8"/>
    <w:rsid w:val="001701C3"/>
    <w:rsid w:val="001831D8"/>
    <w:rsid w:val="00193DFC"/>
    <w:rsid w:val="001A110D"/>
    <w:rsid w:val="001A4A1A"/>
    <w:rsid w:val="001C1EB9"/>
    <w:rsid w:val="001E1BF3"/>
    <w:rsid w:val="002125A7"/>
    <w:rsid w:val="002400EF"/>
    <w:rsid w:val="00285FA2"/>
    <w:rsid w:val="002A429E"/>
    <w:rsid w:val="002C2A55"/>
    <w:rsid w:val="002C3897"/>
    <w:rsid w:val="002C392C"/>
    <w:rsid w:val="002E1A0B"/>
    <w:rsid w:val="00306FCB"/>
    <w:rsid w:val="0032057E"/>
    <w:rsid w:val="00390B57"/>
    <w:rsid w:val="00395D5D"/>
    <w:rsid w:val="003B29E8"/>
    <w:rsid w:val="003C3D6F"/>
    <w:rsid w:val="003C4C44"/>
    <w:rsid w:val="003E0233"/>
    <w:rsid w:val="003E403F"/>
    <w:rsid w:val="00422B3B"/>
    <w:rsid w:val="00432EAA"/>
    <w:rsid w:val="004345A9"/>
    <w:rsid w:val="00435157"/>
    <w:rsid w:val="00445E92"/>
    <w:rsid w:val="004470D9"/>
    <w:rsid w:val="004476C8"/>
    <w:rsid w:val="00457DD4"/>
    <w:rsid w:val="004628DB"/>
    <w:rsid w:val="00474F85"/>
    <w:rsid w:val="00485D12"/>
    <w:rsid w:val="00495D18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1775A"/>
    <w:rsid w:val="00663185"/>
    <w:rsid w:val="00672408"/>
    <w:rsid w:val="00676B45"/>
    <w:rsid w:val="00695AEA"/>
    <w:rsid w:val="006A0A1C"/>
    <w:rsid w:val="006A66E9"/>
    <w:rsid w:val="006B62E6"/>
    <w:rsid w:val="006C66B2"/>
    <w:rsid w:val="006D24DD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2804"/>
    <w:rsid w:val="00793488"/>
    <w:rsid w:val="00794244"/>
    <w:rsid w:val="00797BFF"/>
    <w:rsid w:val="007B0A5B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214D3"/>
    <w:rsid w:val="008416F0"/>
    <w:rsid w:val="00845CA3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54737"/>
    <w:rsid w:val="00B626F7"/>
    <w:rsid w:val="00B65FA8"/>
    <w:rsid w:val="00B802FF"/>
    <w:rsid w:val="00B81F55"/>
    <w:rsid w:val="00B863A3"/>
    <w:rsid w:val="00B902F7"/>
    <w:rsid w:val="00B90E7C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F7530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333C6"/>
    <w:rsid w:val="00F40F90"/>
    <w:rsid w:val="00F41B95"/>
    <w:rsid w:val="00F55DB9"/>
    <w:rsid w:val="00F70D1F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C1039"/>
    <w:rsid w:val="00227136"/>
    <w:rsid w:val="00237295"/>
    <w:rsid w:val="00296677"/>
    <w:rsid w:val="00336011"/>
    <w:rsid w:val="003B6273"/>
    <w:rsid w:val="003C4C44"/>
    <w:rsid w:val="003D01C8"/>
    <w:rsid w:val="003E28FA"/>
    <w:rsid w:val="00423541"/>
    <w:rsid w:val="004476C8"/>
    <w:rsid w:val="004C7CFB"/>
    <w:rsid w:val="00516A56"/>
    <w:rsid w:val="00606B8F"/>
    <w:rsid w:val="00626C0D"/>
    <w:rsid w:val="0065245D"/>
    <w:rsid w:val="00751E29"/>
    <w:rsid w:val="0076626D"/>
    <w:rsid w:val="007F4B2D"/>
    <w:rsid w:val="007F73BE"/>
    <w:rsid w:val="008416F0"/>
    <w:rsid w:val="00861C49"/>
    <w:rsid w:val="00872469"/>
    <w:rsid w:val="008733BB"/>
    <w:rsid w:val="008E1664"/>
    <w:rsid w:val="00923566"/>
    <w:rsid w:val="0092400D"/>
    <w:rsid w:val="009C3808"/>
    <w:rsid w:val="00A47736"/>
    <w:rsid w:val="00AD2D58"/>
    <w:rsid w:val="00AE374C"/>
    <w:rsid w:val="00B10342"/>
    <w:rsid w:val="00B20728"/>
    <w:rsid w:val="00B21AE3"/>
    <w:rsid w:val="00B626F7"/>
    <w:rsid w:val="00B642EF"/>
    <w:rsid w:val="00B65FA8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EB0DC0"/>
    <w:rsid w:val="00F11511"/>
    <w:rsid w:val="00F11FF2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21</cp:revision>
  <cp:lastPrinted>2015-11-09T10:21:00Z</cp:lastPrinted>
  <dcterms:created xsi:type="dcterms:W3CDTF">2024-06-05T20:24:00Z</dcterms:created>
  <dcterms:modified xsi:type="dcterms:W3CDTF">2026-02-26T09:33:00Z</dcterms:modified>
</cp:coreProperties>
</file>